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654F8" w:rsidRDefault="006654F8" w:rsidP="00AF70E9">
      <w:pPr>
        <w:tabs>
          <w:tab w:val="left" w:pos="5400"/>
          <w:tab w:val="left" w:pos="7587"/>
        </w:tabs>
        <w:spacing w:before="48"/>
        <w:ind w:right="76"/>
        <w:jc w:val="center"/>
      </w:pPr>
      <w:bookmarkStart w:id="0" w:name="OLE_LINK1"/>
      <w:bookmarkStart w:id="1" w:name="OLE_LINK2"/>
    </w:p>
    <w:p w:rsidR="006654F8" w:rsidRDefault="006654F8" w:rsidP="00AF70E9">
      <w:pPr>
        <w:tabs>
          <w:tab w:val="left" w:pos="5400"/>
          <w:tab w:val="left" w:pos="7587"/>
        </w:tabs>
        <w:spacing w:before="48"/>
        <w:ind w:right="76"/>
        <w:jc w:val="center"/>
      </w:pPr>
    </w:p>
    <w:p w:rsidR="006654F8" w:rsidRDefault="006654F8" w:rsidP="00AF70E9">
      <w:pPr>
        <w:tabs>
          <w:tab w:val="left" w:pos="5400"/>
          <w:tab w:val="left" w:pos="7587"/>
        </w:tabs>
        <w:spacing w:before="48"/>
        <w:ind w:right="76"/>
        <w:jc w:val="center"/>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7" o:spid="_x0000_s1026" type="#_x0000_t75" alt="жкс_7 copy" style="position:absolute;left:0;text-align:left;margin-left:-9pt;margin-top:-36pt;width:2in;height:90.65pt;z-index:-251658240;visibility:visible">
            <v:imagedata r:id="rId5" o:title=""/>
          </v:shape>
        </w:pict>
      </w:r>
      <w:r>
        <w:t xml:space="preserve">                                 ОБЩЕСТВО С ОГРАНИЧЕННОЙ ОТВЕТСТВЕННОСТЬЮ</w:t>
      </w:r>
    </w:p>
    <w:p w:rsidR="006654F8" w:rsidRDefault="006654F8" w:rsidP="00AF70E9">
      <w:pPr>
        <w:tabs>
          <w:tab w:val="left" w:pos="7587"/>
        </w:tabs>
        <w:spacing w:before="48"/>
        <w:ind w:right="1219"/>
        <w:jc w:val="center"/>
      </w:pPr>
      <w:r>
        <w:t xml:space="preserve">                                                   ”ЖИЛКОМСЕРВИС №4 ПРИМОРСКОГО РАЙОНА”</w:t>
      </w:r>
    </w:p>
    <w:p w:rsidR="006654F8" w:rsidRPr="00AF70E9" w:rsidRDefault="006654F8" w:rsidP="00AF70E9">
      <w:pPr>
        <w:pBdr>
          <w:bottom w:val="single" w:sz="12" w:space="1" w:color="auto"/>
        </w:pBdr>
        <w:shd w:val="clear" w:color="auto" w:fill="FFFFFF"/>
        <w:tabs>
          <w:tab w:val="left" w:pos="7587"/>
        </w:tabs>
        <w:spacing w:before="29"/>
        <w:ind w:left="360"/>
        <w:jc w:val="center"/>
        <w:rPr>
          <w:color w:val="000000"/>
          <w:spacing w:val="-3"/>
        </w:rPr>
      </w:pPr>
      <w:r w:rsidRPr="00AF70E9">
        <w:rPr>
          <w:color w:val="000000"/>
          <w:spacing w:val="-3"/>
        </w:rPr>
        <w:t>197372, Санкт-Петербург, пр. Авиаконструкторов, д.11, к.2, тел./факс 3492356/3429042</w:t>
      </w:r>
    </w:p>
    <w:bookmarkEnd w:id="0"/>
    <w:bookmarkEnd w:id="1"/>
    <w:p w:rsidR="006654F8" w:rsidRDefault="006654F8" w:rsidP="0039293F">
      <w:pPr>
        <w:spacing w:after="0"/>
        <w:ind w:firstLine="709"/>
        <w:jc w:val="both"/>
        <w:rPr>
          <w:rFonts w:ascii="Times New Roman" w:hAnsi="Times New Roman" w:cs="Times New Roman"/>
          <w:sz w:val="24"/>
          <w:szCs w:val="24"/>
          <w:lang w:eastAsia="ru-RU"/>
        </w:rPr>
      </w:pPr>
    </w:p>
    <w:p w:rsidR="006654F8" w:rsidRDefault="006654F8" w:rsidP="00A648E1">
      <w:pPr>
        <w:ind w:firstLine="708"/>
        <w:jc w:val="both"/>
      </w:pPr>
      <w:r w:rsidRPr="009B7291">
        <w:t>ООО «ЖКС № 4 Приморского района» осуществляет свою деятельность в сфере жилищно-коммунального хозяйства с 01.01.2005 года.</w:t>
      </w:r>
    </w:p>
    <w:p w:rsidR="006654F8" w:rsidRDefault="006654F8" w:rsidP="00A648E1">
      <w:pPr>
        <w:ind w:firstLine="708"/>
        <w:jc w:val="both"/>
      </w:pPr>
      <w:r w:rsidRPr="009B7291">
        <w:t>Компания оказывает весь спектр услуг по комплексному техническому обслуживанию жилого и нежилого фонда и благоустройству придомовой территории, оказывает большой перечень платных услуг на работы, не входящие в перечень по инженерно-техническому обслуживанию домов.</w:t>
      </w:r>
    </w:p>
    <w:p w:rsidR="006654F8" w:rsidRDefault="006654F8" w:rsidP="00A648E1">
      <w:pPr>
        <w:ind w:firstLine="708"/>
        <w:jc w:val="both"/>
      </w:pPr>
      <w:r w:rsidRPr="009B7291">
        <w:t>ООО «ЖКС № 4 Приморского района» принимает в управление и на обслуживание жилые дома, следит за техническим состоянием внутридомовых инженерных сетей преимущественно путем проведения профилактических осмотров, а не устранения аварийных ситуаций. Обязанностью является содержание подъездов и дворов в чистоте. Кроме того, проводится активная работа с жильцами, направленная на повышение их удовлетворенности обслуживанием жилищного фонда, в связи с чем в недавнем времени был создан сайт, где каждый желающий может оставить информацию, будь то жалоба, просьба, пожелание и прочее. Также проводится активная работа, направленная  на повышение уровня сбора платы за жилищно-коммунальные услуги.</w:t>
      </w:r>
    </w:p>
    <w:p w:rsidR="006654F8" w:rsidRDefault="006654F8" w:rsidP="00A648E1">
      <w:pPr>
        <w:ind w:firstLine="708"/>
        <w:jc w:val="both"/>
      </w:pPr>
      <w:r w:rsidRPr="009B7291">
        <w:t>Эксплуатационные расходы по обслуживанию жилого дома определяется по общегородским тарифам. Расходы на коммунальные услуги определяются по фактическим объемам потребления на основании счетов, выставляемых поставщиками коммунальных услуг. При этом гражданам предоставляются все положенные по закону льготы по оплате жилья и коммунальных услуг.</w:t>
      </w:r>
    </w:p>
    <w:p w:rsidR="006654F8" w:rsidRDefault="006654F8" w:rsidP="00A648E1">
      <w:pPr>
        <w:ind w:firstLine="708"/>
        <w:jc w:val="both"/>
      </w:pPr>
      <w:r w:rsidRPr="009B7291">
        <w:t>В течение всего периода деятельности нашей организации в сфере жилищно-коммунального хозяйства все возникавшие проблемы решались своевременно. По каждому объекту, находящемуся на обслуживании, ведется отдельный учет выполненных работ. В рамках решения приоритетной задачи реформирования ЖКХ - проводятся энергосберегающие мероприятия при одновременном повышении комфортности и степени благоустройства проживания в многоквартирных домах: установка узлов учета тепловой энергии и энергосберегающих светильников, регулировка наружного освещения.</w:t>
      </w:r>
    </w:p>
    <w:p w:rsidR="006654F8" w:rsidRDefault="006654F8" w:rsidP="00A648E1">
      <w:pPr>
        <w:ind w:firstLine="708"/>
        <w:jc w:val="both"/>
      </w:pPr>
      <w:r w:rsidRPr="009B7291">
        <w:t>Существование современного города невозможно без надлежащего содержания, обслуживания и обновления жилищного фонда. Необходим ежедневный труд работников, занятых в системе ЖКХ, направленный на эффективное использование имеющихся средств и внедрение новых технологий. Реформа в системе ЖКХ уже дала свои результаты, повысив ответственность исполнителей коммунальных услуг в лице Управляющих компаний за полноценное и качественное обслуживание населения.</w:t>
      </w:r>
    </w:p>
    <w:p w:rsidR="006654F8" w:rsidRDefault="006654F8" w:rsidP="00A648E1">
      <w:pPr>
        <w:ind w:firstLine="708"/>
        <w:jc w:val="both"/>
      </w:pPr>
      <w:r w:rsidRPr="009B7291">
        <w:t>Основными задачами деятельности ООО «ЖКС № 4 Приморского района» являются повышение эффективности, устойчивости и надежности функционирования жилищно-коммунального комплекса жизнеобеспечения населения, привлечение инвестиций  в жилищно-коммунальный комплекс, улучшение качества жилищно-коммунальных услуг с одновременным снижением нерациональных затрат, максимальное использование всех доступных ресурсов, а также создание стимулов к повышению качества работы остальных звеньев, участвующих в процессе предоставления жилищно-коммун</w:t>
      </w:r>
      <w:r>
        <w:t>альных услуг.</w:t>
      </w:r>
    </w:p>
    <w:p w:rsidR="006654F8" w:rsidRDefault="006654F8" w:rsidP="00A648E1">
      <w:pPr>
        <w:ind w:firstLine="708"/>
        <w:jc w:val="both"/>
      </w:pPr>
      <w:r w:rsidRPr="009B7291">
        <w:t>В условиях действия новых принципов организации управления и содержания жилищного фонда конкурентоспособность управляющей компании ООО «ЖКС № 4 Приморского района» достигается:</w:t>
      </w:r>
    </w:p>
    <w:p w:rsidR="006654F8" w:rsidRDefault="006654F8" w:rsidP="00A648E1">
      <w:pPr>
        <w:ind w:firstLine="708"/>
        <w:jc w:val="both"/>
      </w:pPr>
      <w:r>
        <w:t>- </w:t>
      </w:r>
      <w:r w:rsidRPr="009B7291">
        <w:t>привлечением потребителей услуг гарантированным уровнем качества предоставляемых работ и услуг;</w:t>
      </w:r>
    </w:p>
    <w:p w:rsidR="006654F8" w:rsidRDefault="006654F8" w:rsidP="00A648E1">
      <w:pPr>
        <w:ind w:firstLine="708"/>
        <w:jc w:val="both"/>
      </w:pPr>
      <w:r w:rsidRPr="009B7291">
        <w:t>- повышением ответственности исполнителей на всех уровнях;</w:t>
      </w:r>
    </w:p>
    <w:p w:rsidR="006654F8" w:rsidRDefault="006654F8" w:rsidP="00A648E1">
      <w:pPr>
        <w:ind w:firstLine="708"/>
        <w:jc w:val="both"/>
      </w:pPr>
      <w:r>
        <w:t>- </w:t>
      </w:r>
      <w:r w:rsidRPr="009B7291">
        <w:t>организацией круглосуточного, качественного аварийного обслуживания;</w:t>
      </w:r>
    </w:p>
    <w:p w:rsidR="006654F8" w:rsidRDefault="006654F8" w:rsidP="00A648E1">
      <w:pPr>
        <w:ind w:firstLine="708"/>
        <w:jc w:val="both"/>
      </w:pPr>
      <w:r>
        <w:t>- </w:t>
      </w:r>
      <w:r w:rsidRPr="009B7291">
        <w:t>открытостью и доступностью информации о порядке, условиях и качестве предоставлемых услуг;</w:t>
      </w:r>
    </w:p>
    <w:p w:rsidR="006654F8" w:rsidRDefault="006654F8" w:rsidP="00A648E1">
      <w:pPr>
        <w:ind w:firstLine="708"/>
        <w:jc w:val="both"/>
      </w:pPr>
      <w:r w:rsidRPr="009B7291">
        <w:t>-     приближением исполнителей непосредственно к потребителям работ и услуг.</w:t>
      </w:r>
    </w:p>
    <w:p w:rsidR="006654F8" w:rsidRDefault="006654F8" w:rsidP="00A648E1">
      <w:pPr>
        <w:ind w:firstLine="708"/>
        <w:jc w:val="both"/>
      </w:pPr>
      <w:r>
        <w:t>Основным видом деятельности управляющей компании является управление, содержание и текущий ремонт общего имущества жилого фонда.</w:t>
      </w:r>
    </w:p>
    <w:p w:rsidR="006654F8" w:rsidRDefault="006654F8" w:rsidP="00A648E1">
      <w:pPr>
        <w:ind w:firstLine="708"/>
        <w:jc w:val="both"/>
      </w:pPr>
      <w:r>
        <w:t>Доходы от содержания многоквартирного дома, образуемые за счет платежей собственников (нанимателей) помещений, доходы от предпринимательской деятельности, доходы от пользователей нежилых помещений и иные поступления направляются на содержание многоквартирного дома.</w:t>
      </w:r>
    </w:p>
    <w:p w:rsidR="006654F8" w:rsidRDefault="006654F8" w:rsidP="00A648E1">
      <w:pPr>
        <w:ind w:firstLine="708"/>
        <w:jc w:val="both"/>
      </w:pPr>
      <w:r>
        <w:t>В период проведения отопительного сезона 2012/2013г.г. сотрудниками ООО «ЖКС № 4 Приморского района» были приняты все меры для предотвращения технологически функциональных  отказов системы центрального отопления, холодного и горячего водоснабжения и электроснабжения.</w:t>
      </w:r>
    </w:p>
    <w:p w:rsidR="006654F8" w:rsidRDefault="006654F8" w:rsidP="00A648E1">
      <w:pPr>
        <w:jc w:val="both"/>
      </w:pPr>
      <w:r>
        <w:rPr>
          <w:b/>
          <w:bCs/>
        </w:rPr>
        <w:tab/>
      </w:r>
      <w:r>
        <w:t>В целях организации выполнения необходимых мероприятий по предупреждению возможных технологических нарушений в  жилых зданиях находящихся на техническом обслуживании ООО «ЖКС № 4 Приморского района» в период отопительного сезона 2012-2013г.г. и согласно «Плану действий исполнительных органов государственной власти Санкт-Петербурга и организаций при возникновении технологических нарушений  на инженерных сетях», утвержденному решением Городской МВК от 31.07.2012г.  была сфор</w:t>
      </w:r>
      <w:r w:rsidRPr="008E34E8">
        <w:t>мирова</w:t>
      </w:r>
      <w:r>
        <w:t>на</w:t>
      </w:r>
      <w:r w:rsidRPr="008E34E8">
        <w:t xml:space="preserve"> дополнительную</w:t>
      </w:r>
      <w:r>
        <w:rPr>
          <w:b/>
          <w:bCs/>
        </w:rPr>
        <w:t xml:space="preserve"> </w:t>
      </w:r>
      <w:r>
        <w:t xml:space="preserve"> аварийно-восстановительную бригаду включая в составе мастера ЭиСС, электросварщика; 2-х слесарей-сантехников; электромонтера и водителя. </w:t>
      </w:r>
    </w:p>
    <w:p w:rsidR="006654F8" w:rsidRDefault="006654F8" w:rsidP="00A648E1">
      <w:pPr>
        <w:jc w:val="both"/>
      </w:pPr>
      <w:r>
        <w:tab/>
        <w:t>Аварийно-восстановительная бригада укомплектована необходимым слесарно-монтажным инструментом, компрессором, автономным источником электроэнергии, электросварочным постом и средствами защиты.</w:t>
      </w:r>
    </w:p>
    <w:p w:rsidR="006654F8" w:rsidRDefault="006654F8" w:rsidP="00A648E1">
      <w:pPr>
        <w:jc w:val="both"/>
      </w:pPr>
      <w:r>
        <w:tab/>
        <w:t>На внутренних сетях центрального отопления, горячего и холодного водоснабжения, электроэнергии многоквартирных домов, находящихся в управлении и на техническом обслуживании ООО "ЖКС № 4 Приморского района", аварий и дефектов не было. Осуществлялись разовые отключения энергоресурсов для проведения плановых работ.</w:t>
      </w:r>
    </w:p>
    <w:p w:rsidR="006654F8" w:rsidRDefault="006654F8" w:rsidP="00A648E1">
      <w:pPr>
        <w:ind w:firstLine="708"/>
        <w:jc w:val="both"/>
      </w:pPr>
      <w:r>
        <w:t xml:space="preserve">Подготовка жилищного фонда к эксплуатации в зимних условиях 2013/2014г.г. производилась в соответствии с Правилами подготовки и проведения отопительного сезона в Санкт-Петербурге, утвержденных распоряжением мэра председателя Правительства Санкт-Петербурга от 31.08.1994г. № 902-р (с изменениями и дополнениями), </w:t>
      </w:r>
      <w:r w:rsidRPr="00A0112B">
        <w:t>Приказ Минэнерго России от 12.03.2013 N 103</w:t>
      </w:r>
      <w:r w:rsidRPr="00A0112B">
        <w:br/>
        <w:t>"Об утверждении Правил оценки готовности к отопительному периоду"</w:t>
      </w:r>
      <w:r>
        <w:t>, с Планом мероприятий, графиками, согласованными со специализированными организациями.</w:t>
      </w:r>
    </w:p>
    <w:p w:rsidR="006654F8" w:rsidRDefault="006654F8" w:rsidP="00A648E1">
      <w:pPr>
        <w:jc w:val="both"/>
      </w:pPr>
      <w:r>
        <w:tab/>
        <w:t>В план подготовки жилищного фонда к</w:t>
      </w:r>
      <w:r w:rsidRPr="00DF7B56">
        <w:t xml:space="preserve"> </w:t>
      </w:r>
      <w:r>
        <w:t xml:space="preserve">отопительному сезону 2013/2014г.г.   включено 118 жилых домов </w:t>
      </w:r>
      <w:r w:rsidRPr="00EC3301">
        <w:t>(1152,46 тыс.кв.м)</w:t>
      </w:r>
      <w:r w:rsidRPr="00F97D55">
        <w:t xml:space="preserve"> </w:t>
      </w:r>
      <w:r>
        <w:t xml:space="preserve">, в том числе 15 домов ТСЖ, ЖСК. </w:t>
      </w:r>
    </w:p>
    <w:p w:rsidR="006654F8" w:rsidRDefault="006654F8" w:rsidP="00A648E1">
      <w:pPr>
        <w:jc w:val="both"/>
      </w:pPr>
      <w:r>
        <w:t xml:space="preserve">         Необходимо было подготовить теплоцентров – 215 шт., водомеров – 214 шт.,  ГРЩ – 97 шт. Данный план был выполнен в 100% объеме в установленные сроки.</w:t>
      </w:r>
    </w:p>
    <w:p w:rsidR="006654F8" w:rsidRDefault="006654F8" w:rsidP="00A648E1">
      <w:pPr>
        <w:jc w:val="both"/>
      </w:pPr>
      <w:r>
        <w:tab/>
      </w:r>
      <w:r w:rsidRPr="00747BF7">
        <w:t>118 жилых домов, находящихся на техническом обслуживании ООО «ЖКС № 4 Приморского района» своевременно подготовлены к отопительному сезону 2013-2014г.г.</w:t>
      </w:r>
      <w:r>
        <w:t xml:space="preserve"> на все строения оформлены паспорта готовности.</w:t>
      </w:r>
    </w:p>
    <w:p w:rsidR="006654F8" w:rsidRPr="00747BF7" w:rsidRDefault="006654F8" w:rsidP="00A648E1">
      <w:pPr>
        <w:jc w:val="both"/>
      </w:pPr>
      <w:r>
        <w:tab/>
      </w:r>
      <w:r w:rsidRPr="00747BF7">
        <w:t xml:space="preserve">85 жилых домов, находящихся в управлении на техническом обслуживании ООО "ЖКС № 4 Приморского района" обеспечены централизованным теплоснабжением. </w:t>
      </w:r>
      <w:r w:rsidRPr="00745B3C">
        <w:t xml:space="preserve">Теплоснабжение котельных «Коломяжская» </w:t>
      </w:r>
      <w:r>
        <w:t>и «Приморская». 33 дома не имеют централизованного отопления и водоснабжения.</w:t>
      </w:r>
    </w:p>
    <w:p w:rsidR="006654F8" w:rsidRDefault="006654F8" w:rsidP="00A648E1">
      <w:pPr>
        <w:jc w:val="both"/>
      </w:pPr>
      <w:r>
        <w:tab/>
      </w:r>
      <w:r w:rsidRPr="007A3E3A">
        <w:t xml:space="preserve">В настоящее время проводятся работы по замене консерванта в домах с центролизованным теплоснабжением и </w:t>
      </w:r>
      <w:r w:rsidRPr="00745B3C">
        <w:t>подготовка к опробованию системы центрального отопления</w:t>
      </w:r>
    </w:p>
    <w:p w:rsidR="006654F8" w:rsidRDefault="006654F8" w:rsidP="00A648E1">
      <w:pPr>
        <w:jc w:val="both"/>
      </w:pPr>
      <w:r>
        <w:tab/>
        <w:t xml:space="preserve">В период подготовки жилищного фонда к отопительному сезону 2013/2014г.г. аварийно-восстановительная бригада ООО "ЖКС № 4 Приморского района" принимала </w:t>
      </w:r>
      <w:r w:rsidRPr="00423058">
        <w:t>участие в 4 противоаварийных тренировках.</w:t>
      </w:r>
    </w:p>
    <w:p w:rsidR="006654F8" w:rsidRDefault="006654F8" w:rsidP="00A648E1">
      <w:pPr>
        <w:jc w:val="both"/>
      </w:pPr>
      <w:r>
        <w:tab/>
        <w:t>Противоаварийные тренировки имитировали аварийные ситуации при усиленном режиме</w:t>
      </w:r>
    </w:p>
    <w:p w:rsidR="006654F8" w:rsidRDefault="006654F8" w:rsidP="00A648E1">
      <w:pPr>
        <w:jc w:val="both"/>
      </w:pPr>
      <w:r>
        <w:t>- на трубопроводах магистральной тепловой сети;</w:t>
      </w:r>
    </w:p>
    <w:p w:rsidR="006654F8" w:rsidRDefault="006654F8" w:rsidP="00A648E1">
      <w:pPr>
        <w:jc w:val="both"/>
      </w:pPr>
      <w:r>
        <w:t>- на внутридомовых сетях центрального отопления;</w:t>
      </w:r>
    </w:p>
    <w:p w:rsidR="006654F8" w:rsidRDefault="006654F8" w:rsidP="00A648E1">
      <w:pPr>
        <w:jc w:val="both"/>
      </w:pPr>
      <w:r>
        <w:t>- на внутридомовых сетях холодного водоснабжения.</w:t>
      </w:r>
    </w:p>
    <w:p w:rsidR="006654F8" w:rsidRDefault="006654F8" w:rsidP="00A648E1">
      <w:pPr>
        <w:jc w:val="both"/>
      </w:pPr>
      <w:r>
        <w:tab/>
      </w:r>
      <w:r w:rsidRPr="009B7291">
        <w:t>Текущий ремонт является необходимым фактором поддержания жилищного фонда в надлежащем техническом состоянии для комфортного и безопасного проживания населения и обеспечения безаварийной эксплуатации  инженерных сооружений.</w:t>
      </w:r>
    </w:p>
    <w:p w:rsidR="006654F8" w:rsidRDefault="006654F8" w:rsidP="00A648E1">
      <w:pPr>
        <w:ind w:firstLine="708"/>
        <w:jc w:val="both"/>
      </w:pPr>
      <w:r w:rsidRPr="009B7291">
        <w:t>ООО "ЖКС № 4 Приморского района" организует и проводит ремонт жилых зданий в соответствии с "Техническими указаниями по организации и технологии текущего ремонта жилых зданий" и "Техническими указаниями по организации профилактического текущего ремонта жилых зданий".</w:t>
      </w:r>
    </w:p>
    <w:p w:rsidR="006654F8" w:rsidRDefault="006654F8" w:rsidP="00A648E1">
      <w:pPr>
        <w:jc w:val="both"/>
      </w:pPr>
      <w:r>
        <w:tab/>
      </w:r>
      <w:r w:rsidRPr="009B7291">
        <w:t>Основанием для определения потребности в текущем ремонте жилых зданий, расположенных на обслуживаемой территории ООО "ЖКС № 4 Приморского района", установления и уточнения его объемов служат результаты плановых общих технических осмотров жилых зданий. Результаты планового осеннего осмотра на каждое строение в установленном порядке отражены в соответствующих журналах, в которых отмечены основные неисправности конструкций зданий, инженерного оборудования, элементы внешнего благоустройства, а также виды и объемы работ, необходимые для восстановления.</w:t>
      </w:r>
    </w:p>
    <w:p w:rsidR="006654F8" w:rsidRDefault="006654F8" w:rsidP="00A648E1">
      <w:pPr>
        <w:jc w:val="both"/>
      </w:pPr>
      <w:r>
        <w:tab/>
      </w:r>
      <w:r w:rsidRPr="009B7291">
        <w:t>При проведении текущего ремонта в жилых домах ООО "ЖКС № 4 Приморского района" стремится обеспечить безопасность проживания и минимизировать неудобства проживающему населению при проведении ремонтных работ.</w:t>
      </w:r>
    </w:p>
    <w:p w:rsidR="006654F8" w:rsidRDefault="006654F8" w:rsidP="00A648E1">
      <w:pPr>
        <w:ind w:firstLine="708"/>
        <w:jc w:val="both"/>
      </w:pPr>
      <w:r w:rsidRPr="009B7291">
        <w:t>Общие показатели текущего ремонта за</w:t>
      </w:r>
      <w:r>
        <w:t xml:space="preserve"> 8 месяцев</w:t>
      </w:r>
      <w:r w:rsidRPr="009B7291">
        <w:t xml:space="preserve"> 201</w:t>
      </w:r>
      <w:r>
        <w:t>3</w:t>
      </w:r>
      <w:r w:rsidRPr="009B7291">
        <w:t>г.</w:t>
      </w:r>
    </w:p>
    <w:tbl>
      <w:tblPr>
        <w:tblW w:w="9180" w:type="dxa"/>
        <w:tblInd w:w="-106" w:type="dxa"/>
        <w:tblLook w:val="00A0"/>
      </w:tblPr>
      <w:tblGrid>
        <w:gridCol w:w="3980"/>
        <w:gridCol w:w="940"/>
        <w:gridCol w:w="1420"/>
        <w:gridCol w:w="1420"/>
        <w:gridCol w:w="1420"/>
      </w:tblGrid>
      <w:tr w:rsidR="006654F8" w:rsidRPr="00037507">
        <w:trPr>
          <w:trHeight w:val="555"/>
        </w:trPr>
        <w:tc>
          <w:tcPr>
            <w:tcW w:w="3980" w:type="dxa"/>
            <w:tcBorders>
              <w:top w:val="single" w:sz="4" w:space="0" w:color="auto"/>
              <w:left w:val="single" w:sz="4" w:space="0" w:color="auto"/>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b/>
                <w:bCs/>
                <w:sz w:val="20"/>
                <w:szCs w:val="20"/>
              </w:rPr>
            </w:pPr>
            <w:r w:rsidRPr="00037507">
              <w:rPr>
                <w:rFonts w:ascii="Times New Roman CYR" w:hAnsi="Times New Roman CYR" w:cs="Times New Roman CYR"/>
                <w:b/>
                <w:bCs/>
                <w:sz w:val="20"/>
                <w:szCs w:val="20"/>
              </w:rPr>
              <w:t>Наименование работ</w:t>
            </w:r>
          </w:p>
        </w:tc>
        <w:tc>
          <w:tcPr>
            <w:tcW w:w="940" w:type="dxa"/>
            <w:tcBorders>
              <w:top w:val="single" w:sz="4" w:space="0" w:color="auto"/>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b/>
                <w:bCs/>
                <w:sz w:val="20"/>
                <w:szCs w:val="20"/>
              </w:rPr>
            </w:pPr>
            <w:r w:rsidRPr="00037507">
              <w:rPr>
                <w:rFonts w:ascii="Times New Roman CYR" w:hAnsi="Times New Roman CYR" w:cs="Times New Roman CYR"/>
                <w:b/>
                <w:bCs/>
                <w:sz w:val="20"/>
                <w:szCs w:val="20"/>
              </w:rPr>
              <w:t>ед.изм.</w:t>
            </w:r>
          </w:p>
        </w:tc>
        <w:tc>
          <w:tcPr>
            <w:tcW w:w="1420" w:type="dxa"/>
            <w:tcBorders>
              <w:top w:val="single" w:sz="4" w:space="0" w:color="auto"/>
              <w:left w:val="nil"/>
              <w:bottom w:val="single" w:sz="4" w:space="0" w:color="auto"/>
              <w:right w:val="single" w:sz="4" w:space="0" w:color="auto"/>
            </w:tcBorders>
            <w:vAlign w:val="center"/>
          </w:tcPr>
          <w:p w:rsidR="006654F8" w:rsidRPr="00037507" w:rsidRDefault="006654F8" w:rsidP="00BC535F">
            <w:pPr>
              <w:jc w:val="center"/>
              <w:rPr>
                <w:rFonts w:ascii="Times New Roman CYR" w:hAnsi="Times New Roman CYR" w:cs="Times New Roman CYR"/>
                <w:b/>
                <w:bCs/>
                <w:sz w:val="20"/>
                <w:szCs w:val="20"/>
              </w:rPr>
            </w:pPr>
            <w:r w:rsidRPr="00037507">
              <w:rPr>
                <w:rFonts w:ascii="Times New Roman CYR" w:hAnsi="Times New Roman CYR" w:cs="Times New Roman CYR"/>
                <w:b/>
                <w:bCs/>
                <w:sz w:val="20"/>
                <w:szCs w:val="20"/>
              </w:rPr>
              <w:t>План</w:t>
            </w:r>
          </w:p>
        </w:tc>
        <w:tc>
          <w:tcPr>
            <w:tcW w:w="1420" w:type="dxa"/>
            <w:tcBorders>
              <w:top w:val="single" w:sz="4" w:space="0" w:color="auto"/>
              <w:left w:val="nil"/>
              <w:bottom w:val="single" w:sz="4" w:space="0" w:color="auto"/>
              <w:right w:val="single" w:sz="4" w:space="0" w:color="auto"/>
            </w:tcBorders>
            <w:vAlign w:val="center"/>
          </w:tcPr>
          <w:p w:rsidR="006654F8" w:rsidRPr="00037507" w:rsidRDefault="006654F8" w:rsidP="00BC535F">
            <w:pPr>
              <w:jc w:val="center"/>
              <w:rPr>
                <w:rFonts w:ascii="Times New Roman CYR" w:hAnsi="Times New Roman CYR" w:cs="Times New Roman CYR"/>
                <w:b/>
                <w:bCs/>
                <w:sz w:val="20"/>
                <w:szCs w:val="20"/>
              </w:rPr>
            </w:pPr>
            <w:r w:rsidRPr="00037507">
              <w:rPr>
                <w:rFonts w:ascii="Times New Roman CYR" w:hAnsi="Times New Roman CYR" w:cs="Times New Roman CYR"/>
                <w:b/>
                <w:bCs/>
                <w:sz w:val="20"/>
                <w:szCs w:val="20"/>
              </w:rPr>
              <w:t>Факт</w:t>
            </w:r>
            <w:r w:rsidRPr="00037507">
              <w:rPr>
                <w:rFonts w:ascii="Times New Roman CYR" w:hAnsi="Times New Roman CYR" w:cs="Times New Roman CYR"/>
                <w:b/>
                <w:bCs/>
                <w:sz w:val="20"/>
                <w:szCs w:val="20"/>
              </w:rPr>
              <w:br/>
              <w:t>на 01.09.2013</w:t>
            </w:r>
          </w:p>
        </w:tc>
        <w:tc>
          <w:tcPr>
            <w:tcW w:w="1420" w:type="dxa"/>
            <w:tcBorders>
              <w:top w:val="single" w:sz="4" w:space="0" w:color="auto"/>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b/>
                <w:bCs/>
                <w:sz w:val="20"/>
                <w:szCs w:val="20"/>
              </w:rPr>
            </w:pPr>
            <w:r w:rsidRPr="00037507">
              <w:rPr>
                <w:rFonts w:ascii="Times New Roman CYR" w:hAnsi="Times New Roman CYR" w:cs="Times New Roman CYR"/>
                <w:b/>
                <w:bCs/>
                <w:sz w:val="20"/>
                <w:szCs w:val="20"/>
              </w:rPr>
              <w:t> </w:t>
            </w:r>
          </w:p>
        </w:tc>
      </w:tr>
      <w:tr w:rsidR="006654F8" w:rsidRPr="00037507">
        <w:trPr>
          <w:trHeight w:val="570"/>
        </w:trPr>
        <w:tc>
          <w:tcPr>
            <w:tcW w:w="3980" w:type="dxa"/>
            <w:tcBorders>
              <w:top w:val="nil"/>
              <w:left w:val="single" w:sz="4" w:space="0" w:color="auto"/>
              <w:bottom w:val="single" w:sz="4" w:space="0" w:color="auto"/>
              <w:right w:val="single" w:sz="4" w:space="0" w:color="auto"/>
            </w:tcBorders>
            <w:vAlign w:val="center"/>
          </w:tcPr>
          <w:p w:rsidR="006654F8" w:rsidRPr="00037507" w:rsidRDefault="006654F8" w:rsidP="00BC535F">
            <w:pPr>
              <w:rPr>
                <w:rFonts w:ascii="Times New Roman CYR" w:hAnsi="Times New Roman CYR" w:cs="Times New Roman CYR"/>
                <w:b/>
                <w:bCs/>
                <w:sz w:val="20"/>
                <w:szCs w:val="20"/>
              </w:rPr>
            </w:pPr>
            <w:r w:rsidRPr="00037507">
              <w:rPr>
                <w:rFonts w:ascii="Times New Roman CYR" w:hAnsi="Times New Roman CYR" w:cs="Times New Roman CYR"/>
                <w:b/>
                <w:bCs/>
                <w:sz w:val="20"/>
                <w:szCs w:val="20"/>
              </w:rPr>
              <w:t>ИТОГО ПО ТЕКУЩЕМУ РЕМОНТУ:</w:t>
            </w:r>
          </w:p>
        </w:tc>
        <w:tc>
          <w:tcPr>
            <w:tcW w:w="940" w:type="dxa"/>
            <w:tcBorders>
              <w:top w:val="nil"/>
              <w:left w:val="nil"/>
              <w:bottom w:val="single" w:sz="4" w:space="0" w:color="auto"/>
              <w:right w:val="single" w:sz="4" w:space="0" w:color="auto"/>
            </w:tcBorders>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т.руб.</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b/>
                <w:bCs/>
                <w:sz w:val="20"/>
                <w:szCs w:val="20"/>
              </w:rPr>
            </w:pPr>
            <w:r w:rsidRPr="00037507">
              <w:rPr>
                <w:rFonts w:ascii="Times New Roman CYR" w:hAnsi="Times New Roman CYR" w:cs="Times New Roman CYR"/>
                <w:b/>
                <w:bCs/>
                <w:sz w:val="20"/>
                <w:szCs w:val="20"/>
              </w:rPr>
              <w:t>62506,916</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b/>
                <w:bCs/>
                <w:sz w:val="20"/>
                <w:szCs w:val="20"/>
              </w:rPr>
            </w:pPr>
            <w:r w:rsidRPr="00037507">
              <w:rPr>
                <w:rFonts w:ascii="Times New Roman CYR" w:hAnsi="Times New Roman CYR" w:cs="Times New Roman CYR"/>
                <w:b/>
                <w:bCs/>
                <w:sz w:val="20"/>
                <w:szCs w:val="20"/>
              </w:rPr>
              <w:t>35130,731</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b/>
                <w:bCs/>
                <w:sz w:val="20"/>
                <w:szCs w:val="20"/>
              </w:rPr>
            </w:pPr>
            <w:r w:rsidRPr="00037507">
              <w:rPr>
                <w:rFonts w:ascii="Times New Roman CYR" w:hAnsi="Times New Roman CYR" w:cs="Times New Roman CYR"/>
                <w:b/>
                <w:bCs/>
                <w:sz w:val="20"/>
                <w:szCs w:val="20"/>
              </w:rPr>
              <w:t>56%</w:t>
            </w:r>
          </w:p>
        </w:tc>
      </w:tr>
      <w:tr w:rsidR="006654F8" w:rsidRPr="00037507">
        <w:trPr>
          <w:trHeight w:val="570"/>
        </w:trPr>
        <w:tc>
          <w:tcPr>
            <w:tcW w:w="3980" w:type="dxa"/>
            <w:tcBorders>
              <w:top w:val="single" w:sz="4" w:space="0" w:color="auto"/>
              <w:left w:val="single" w:sz="4" w:space="0" w:color="auto"/>
              <w:bottom w:val="single" w:sz="4" w:space="0" w:color="auto"/>
              <w:right w:val="single" w:sz="4" w:space="0" w:color="auto"/>
            </w:tcBorders>
            <w:noWrap/>
            <w:vAlign w:val="center"/>
          </w:tcPr>
          <w:p w:rsidR="006654F8" w:rsidRPr="00037507" w:rsidRDefault="006654F8" w:rsidP="00BC535F">
            <w:pPr>
              <w:rPr>
                <w:rFonts w:ascii="Times New Roman CYR" w:hAnsi="Times New Roman CYR" w:cs="Times New Roman CYR"/>
                <w:b/>
                <w:bCs/>
                <w:sz w:val="20"/>
                <w:szCs w:val="20"/>
              </w:rPr>
            </w:pPr>
            <w:r w:rsidRPr="00037507">
              <w:rPr>
                <w:rFonts w:ascii="Times New Roman CYR" w:hAnsi="Times New Roman CYR" w:cs="Times New Roman CYR"/>
                <w:b/>
                <w:bCs/>
                <w:sz w:val="20"/>
                <w:szCs w:val="20"/>
              </w:rPr>
              <w:t>ОБЩЕСТРОИТЕЛЬНЫЕ РАБОТЫ</w:t>
            </w:r>
          </w:p>
        </w:tc>
        <w:tc>
          <w:tcPr>
            <w:tcW w:w="940" w:type="dxa"/>
            <w:tcBorders>
              <w:top w:val="single" w:sz="4" w:space="0" w:color="auto"/>
              <w:left w:val="single" w:sz="4" w:space="0" w:color="auto"/>
              <w:bottom w:val="single" w:sz="4" w:space="0" w:color="auto"/>
              <w:right w:val="single" w:sz="4" w:space="0" w:color="auto"/>
            </w:tcBorders>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т.руб.</w:t>
            </w:r>
          </w:p>
        </w:tc>
        <w:tc>
          <w:tcPr>
            <w:tcW w:w="1420" w:type="dxa"/>
            <w:tcBorders>
              <w:top w:val="single" w:sz="4" w:space="0" w:color="auto"/>
              <w:left w:val="single" w:sz="4" w:space="0" w:color="auto"/>
              <w:bottom w:val="single" w:sz="4" w:space="0" w:color="auto"/>
              <w:right w:val="single" w:sz="4" w:space="0" w:color="auto"/>
            </w:tcBorders>
            <w:vAlign w:val="center"/>
          </w:tcPr>
          <w:p w:rsidR="006654F8" w:rsidRPr="00037507" w:rsidRDefault="006654F8" w:rsidP="00BC535F">
            <w:pPr>
              <w:jc w:val="center"/>
              <w:rPr>
                <w:rFonts w:ascii="Times New Roman CYR" w:hAnsi="Times New Roman CYR" w:cs="Times New Roman CYR"/>
                <w:b/>
                <w:bCs/>
                <w:sz w:val="20"/>
                <w:szCs w:val="20"/>
              </w:rPr>
            </w:pPr>
            <w:r w:rsidRPr="00037507">
              <w:rPr>
                <w:rFonts w:ascii="Times New Roman CYR" w:hAnsi="Times New Roman CYR" w:cs="Times New Roman CYR"/>
                <w:b/>
                <w:bCs/>
                <w:sz w:val="20"/>
                <w:szCs w:val="20"/>
              </w:rPr>
              <w:t>23451,56</w:t>
            </w:r>
          </w:p>
        </w:tc>
        <w:tc>
          <w:tcPr>
            <w:tcW w:w="1420" w:type="dxa"/>
            <w:tcBorders>
              <w:top w:val="single" w:sz="4" w:space="0" w:color="auto"/>
              <w:left w:val="single" w:sz="4" w:space="0" w:color="auto"/>
              <w:bottom w:val="single" w:sz="4" w:space="0" w:color="auto"/>
              <w:right w:val="single" w:sz="4" w:space="0" w:color="auto"/>
            </w:tcBorders>
            <w:vAlign w:val="center"/>
          </w:tcPr>
          <w:p w:rsidR="006654F8" w:rsidRPr="00037507" w:rsidRDefault="006654F8" w:rsidP="00BC535F">
            <w:pPr>
              <w:jc w:val="center"/>
              <w:rPr>
                <w:rFonts w:ascii="Times New Roman CYR" w:hAnsi="Times New Roman CYR" w:cs="Times New Roman CYR"/>
                <w:b/>
                <w:bCs/>
                <w:sz w:val="20"/>
                <w:szCs w:val="20"/>
              </w:rPr>
            </w:pPr>
            <w:r w:rsidRPr="00037507">
              <w:rPr>
                <w:rFonts w:ascii="Times New Roman CYR" w:hAnsi="Times New Roman CYR" w:cs="Times New Roman CYR"/>
                <w:b/>
                <w:bCs/>
                <w:sz w:val="20"/>
                <w:szCs w:val="20"/>
              </w:rPr>
              <w:t>18685,860</w:t>
            </w:r>
          </w:p>
        </w:tc>
        <w:tc>
          <w:tcPr>
            <w:tcW w:w="1420" w:type="dxa"/>
            <w:tcBorders>
              <w:top w:val="single" w:sz="4" w:space="0" w:color="auto"/>
              <w:left w:val="single" w:sz="4" w:space="0" w:color="auto"/>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b/>
                <w:bCs/>
                <w:sz w:val="20"/>
                <w:szCs w:val="20"/>
              </w:rPr>
            </w:pPr>
            <w:r w:rsidRPr="00037507">
              <w:rPr>
                <w:rFonts w:ascii="Times New Roman CYR" w:hAnsi="Times New Roman CYR" w:cs="Times New Roman CYR"/>
                <w:b/>
                <w:bCs/>
                <w:sz w:val="20"/>
                <w:szCs w:val="20"/>
              </w:rPr>
              <w:t>80%</w:t>
            </w:r>
          </w:p>
        </w:tc>
      </w:tr>
      <w:tr w:rsidR="006654F8" w:rsidRPr="00037507">
        <w:trPr>
          <w:trHeight w:val="570"/>
        </w:trPr>
        <w:tc>
          <w:tcPr>
            <w:tcW w:w="3980" w:type="dxa"/>
            <w:tcBorders>
              <w:top w:val="single" w:sz="4" w:space="0" w:color="auto"/>
              <w:left w:val="single" w:sz="4" w:space="0" w:color="auto"/>
              <w:bottom w:val="single" w:sz="4" w:space="0" w:color="auto"/>
              <w:right w:val="single" w:sz="4" w:space="0" w:color="auto"/>
            </w:tcBorders>
            <w:vAlign w:val="center"/>
          </w:tcPr>
          <w:p w:rsidR="006654F8" w:rsidRPr="00037507" w:rsidRDefault="006654F8" w:rsidP="00BC535F">
            <w:pPr>
              <w:rPr>
                <w:rFonts w:ascii="Times New Roman CYR" w:hAnsi="Times New Roman CYR" w:cs="Times New Roman CYR"/>
                <w:sz w:val="20"/>
                <w:szCs w:val="20"/>
              </w:rPr>
            </w:pPr>
            <w:r w:rsidRPr="00037507">
              <w:rPr>
                <w:rFonts w:ascii="Times New Roman CYR" w:hAnsi="Times New Roman CYR" w:cs="Times New Roman CYR"/>
                <w:sz w:val="20"/>
                <w:szCs w:val="20"/>
              </w:rPr>
              <w:t>Ремонт кровли</w:t>
            </w:r>
          </w:p>
        </w:tc>
        <w:tc>
          <w:tcPr>
            <w:tcW w:w="940" w:type="dxa"/>
            <w:tcBorders>
              <w:top w:val="single" w:sz="4" w:space="0" w:color="auto"/>
              <w:left w:val="single" w:sz="4" w:space="0" w:color="auto"/>
              <w:bottom w:val="single" w:sz="4" w:space="0" w:color="auto"/>
              <w:right w:val="single" w:sz="4" w:space="0" w:color="auto"/>
            </w:tcBorders>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т.кв.м</w:t>
            </w:r>
          </w:p>
        </w:tc>
        <w:tc>
          <w:tcPr>
            <w:tcW w:w="1420" w:type="dxa"/>
            <w:tcBorders>
              <w:top w:val="single" w:sz="4" w:space="0" w:color="auto"/>
              <w:left w:val="single" w:sz="4" w:space="0" w:color="auto"/>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2,1</w:t>
            </w:r>
          </w:p>
        </w:tc>
        <w:tc>
          <w:tcPr>
            <w:tcW w:w="1420" w:type="dxa"/>
            <w:tcBorders>
              <w:top w:val="single" w:sz="4" w:space="0" w:color="auto"/>
              <w:left w:val="single" w:sz="4" w:space="0" w:color="auto"/>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3,335</w:t>
            </w:r>
          </w:p>
        </w:tc>
        <w:tc>
          <w:tcPr>
            <w:tcW w:w="1420" w:type="dxa"/>
            <w:tcBorders>
              <w:top w:val="single" w:sz="4" w:space="0" w:color="auto"/>
              <w:left w:val="single" w:sz="4" w:space="0" w:color="auto"/>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159%</w:t>
            </w:r>
          </w:p>
        </w:tc>
      </w:tr>
      <w:tr w:rsidR="006654F8" w:rsidRPr="00037507">
        <w:trPr>
          <w:trHeight w:val="570"/>
        </w:trPr>
        <w:tc>
          <w:tcPr>
            <w:tcW w:w="3980" w:type="dxa"/>
            <w:tcBorders>
              <w:top w:val="single" w:sz="4" w:space="0" w:color="auto"/>
              <w:left w:val="single" w:sz="4" w:space="0" w:color="auto"/>
              <w:bottom w:val="single" w:sz="4" w:space="0" w:color="auto"/>
              <w:right w:val="single" w:sz="4" w:space="0" w:color="auto"/>
            </w:tcBorders>
            <w:vAlign w:val="center"/>
          </w:tcPr>
          <w:p w:rsidR="006654F8" w:rsidRPr="00037507" w:rsidRDefault="006654F8" w:rsidP="00BC535F">
            <w:pPr>
              <w:rPr>
                <w:rFonts w:ascii="Times New Roman CYR" w:hAnsi="Times New Roman CYR" w:cs="Times New Roman CYR"/>
                <w:sz w:val="20"/>
                <w:szCs w:val="20"/>
              </w:rPr>
            </w:pPr>
            <w:r w:rsidRPr="00037507">
              <w:rPr>
                <w:rFonts w:ascii="Times New Roman CYR" w:hAnsi="Times New Roman CYR" w:cs="Times New Roman CYR"/>
                <w:sz w:val="20"/>
                <w:szCs w:val="20"/>
              </w:rPr>
              <w:t>Герметизация стыков стеновых панелей</w:t>
            </w:r>
          </w:p>
        </w:tc>
        <w:tc>
          <w:tcPr>
            <w:tcW w:w="940" w:type="dxa"/>
            <w:tcBorders>
              <w:top w:val="single" w:sz="4" w:space="0" w:color="auto"/>
              <w:left w:val="single" w:sz="4" w:space="0" w:color="auto"/>
              <w:bottom w:val="single" w:sz="4" w:space="0" w:color="auto"/>
              <w:right w:val="single" w:sz="4" w:space="0" w:color="auto"/>
            </w:tcBorders>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т.п.м</w:t>
            </w:r>
          </w:p>
        </w:tc>
        <w:tc>
          <w:tcPr>
            <w:tcW w:w="1420" w:type="dxa"/>
            <w:tcBorders>
              <w:top w:val="single" w:sz="4" w:space="0" w:color="auto"/>
              <w:left w:val="single" w:sz="4" w:space="0" w:color="auto"/>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2,391</w:t>
            </w:r>
          </w:p>
        </w:tc>
        <w:tc>
          <w:tcPr>
            <w:tcW w:w="1420" w:type="dxa"/>
            <w:tcBorders>
              <w:top w:val="single" w:sz="4" w:space="0" w:color="auto"/>
              <w:left w:val="single" w:sz="4" w:space="0" w:color="auto"/>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2,8213</w:t>
            </w:r>
          </w:p>
        </w:tc>
        <w:tc>
          <w:tcPr>
            <w:tcW w:w="1420" w:type="dxa"/>
            <w:tcBorders>
              <w:top w:val="single" w:sz="4" w:space="0" w:color="auto"/>
              <w:left w:val="single" w:sz="4" w:space="0" w:color="auto"/>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118%</w:t>
            </w:r>
          </w:p>
        </w:tc>
      </w:tr>
      <w:tr w:rsidR="006654F8" w:rsidRPr="00037507">
        <w:trPr>
          <w:trHeight w:val="570"/>
        </w:trPr>
        <w:tc>
          <w:tcPr>
            <w:tcW w:w="3980" w:type="dxa"/>
            <w:tcBorders>
              <w:top w:val="single" w:sz="4" w:space="0" w:color="auto"/>
              <w:left w:val="single" w:sz="4" w:space="0" w:color="auto"/>
              <w:bottom w:val="single" w:sz="4" w:space="0" w:color="auto"/>
              <w:right w:val="single" w:sz="4" w:space="0" w:color="auto"/>
            </w:tcBorders>
            <w:vAlign w:val="center"/>
          </w:tcPr>
          <w:p w:rsidR="006654F8" w:rsidRPr="00037507" w:rsidRDefault="006654F8" w:rsidP="00BC535F">
            <w:pPr>
              <w:rPr>
                <w:rFonts w:ascii="Times New Roman CYR" w:hAnsi="Times New Roman CYR" w:cs="Times New Roman CYR"/>
                <w:sz w:val="20"/>
                <w:szCs w:val="20"/>
              </w:rPr>
            </w:pPr>
            <w:r w:rsidRPr="00037507">
              <w:rPr>
                <w:rFonts w:ascii="Times New Roman CYR" w:hAnsi="Times New Roman CYR" w:cs="Times New Roman CYR"/>
                <w:sz w:val="20"/>
                <w:szCs w:val="20"/>
              </w:rPr>
              <w:t>Ремонт и окраска фасадов</w:t>
            </w:r>
          </w:p>
        </w:tc>
        <w:tc>
          <w:tcPr>
            <w:tcW w:w="940" w:type="dxa"/>
            <w:tcBorders>
              <w:top w:val="single" w:sz="4" w:space="0" w:color="auto"/>
              <w:left w:val="nil"/>
              <w:bottom w:val="single" w:sz="4" w:space="0" w:color="auto"/>
              <w:right w:val="single" w:sz="4" w:space="0" w:color="auto"/>
            </w:tcBorders>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т.кв.м</w:t>
            </w:r>
          </w:p>
        </w:tc>
        <w:tc>
          <w:tcPr>
            <w:tcW w:w="1420" w:type="dxa"/>
            <w:tcBorders>
              <w:top w:val="single" w:sz="4" w:space="0" w:color="auto"/>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1,913</w:t>
            </w:r>
          </w:p>
        </w:tc>
        <w:tc>
          <w:tcPr>
            <w:tcW w:w="1420" w:type="dxa"/>
            <w:tcBorders>
              <w:top w:val="single" w:sz="4" w:space="0" w:color="auto"/>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4,04</w:t>
            </w:r>
          </w:p>
        </w:tc>
        <w:tc>
          <w:tcPr>
            <w:tcW w:w="1420" w:type="dxa"/>
            <w:tcBorders>
              <w:top w:val="single" w:sz="4" w:space="0" w:color="auto"/>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211%</w:t>
            </w:r>
          </w:p>
        </w:tc>
      </w:tr>
      <w:tr w:rsidR="006654F8" w:rsidRPr="00037507">
        <w:trPr>
          <w:trHeight w:val="570"/>
        </w:trPr>
        <w:tc>
          <w:tcPr>
            <w:tcW w:w="3980" w:type="dxa"/>
            <w:tcBorders>
              <w:top w:val="nil"/>
              <w:left w:val="single" w:sz="4" w:space="0" w:color="auto"/>
              <w:bottom w:val="single" w:sz="4" w:space="0" w:color="auto"/>
              <w:right w:val="single" w:sz="4" w:space="0" w:color="auto"/>
            </w:tcBorders>
            <w:vAlign w:val="center"/>
          </w:tcPr>
          <w:p w:rsidR="006654F8" w:rsidRPr="00037507" w:rsidRDefault="006654F8" w:rsidP="00BC535F">
            <w:pPr>
              <w:rPr>
                <w:rFonts w:ascii="Times New Roman CYR" w:hAnsi="Times New Roman CYR" w:cs="Times New Roman CYR"/>
                <w:sz w:val="20"/>
                <w:szCs w:val="20"/>
              </w:rPr>
            </w:pPr>
            <w:r w:rsidRPr="00037507">
              <w:rPr>
                <w:rFonts w:ascii="Times New Roman CYR" w:hAnsi="Times New Roman CYR" w:cs="Times New Roman CYR"/>
                <w:sz w:val="20"/>
                <w:szCs w:val="20"/>
              </w:rPr>
              <w:t>Косметический ремонт (А.П.)  лестничных клеток</w:t>
            </w:r>
          </w:p>
        </w:tc>
        <w:tc>
          <w:tcPr>
            <w:tcW w:w="940" w:type="dxa"/>
            <w:tcBorders>
              <w:top w:val="nil"/>
              <w:left w:val="nil"/>
              <w:bottom w:val="single" w:sz="4" w:space="0" w:color="auto"/>
              <w:right w:val="single" w:sz="4" w:space="0" w:color="auto"/>
            </w:tcBorders>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л/кл</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72</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51</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71%</w:t>
            </w:r>
          </w:p>
        </w:tc>
      </w:tr>
      <w:tr w:rsidR="006654F8" w:rsidRPr="00037507">
        <w:trPr>
          <w:trHeight w:val="570"/>
        </w:trPr>
        <w:tc>
          <w:tcPr>
            <w:tcW w:w="3980" w:type="dxa"/>
            <w:tcBorders>
              <w:top w:val="nil"/>
              <w:left w:val="single" w:sz="4" w:space="0" w:color="auto"/>
              <w:bottom w:val="single" w:sz="4" w:space="0" w:color="auto"/>
              <w:right w:val="single" w:sz="4" w:space="0" w:color="auto"/>
            </w:tcBorders>
            <w:vAlign w:val="center"/>
          </w:tcPr>
          <w:p w:rsidR="006654F8" w:rsidRPr="00037507" w:rsidRDefault="006654F8" w:rsidP="00BC535F">
            <w:pPr>
              <w:rPr>
                <w:rFonts w:ascii="Times New Roman CYR" w:hAnsi="Times New Roman CYR" w:cs="Times New Roman CYR"/>
                <w:sz w:val="20"/>
                <w:szCs w:val="20"/>
              </w:rPr>
            </w:pPr>
            <w:r w:rsidRPr="00037507">
              <w:rPr>
                <w:rFonts w:ascii="Times New Roman CYR" w:hAnsi="Times New Roman CYR" w:cs="Times New Roman CYR"/>
                <w:sz w:val="20"/>
                <w:szCs w:val="20"/>
              </w:rPr>
              <w:t>Ремонт и замена дверей</w:t>
            </w:r>
          </w:p>
        </w:tc>
        <w:tc>
          <w:tcPr>
            <w:tcW w:w="940" w:type="dxa"/>
            <w:tcBorders>
              <w:top w:val="nil"/>
              <w:left w:val="nil"/>
              <w:bottom w:val="single" w:sz="4" w:space="0" w:color="auto"/>
              <w:right w:val="single" w:sz="4" w:space="0" w:color="auto"/>
            </w:tcBorders>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шт.</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2010</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1351</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67%</w:t>
            </w:r>
          </w:p>
        </w:tc>
      </w:tr>
      <w:tr w:rsidR="006654F8" w:rsidRPr="00037507">
        <w:trPr>
          <w:trHeight w:val="570"/>
        </w:trPr>
        <w:tc>
          <w:tcPr>
            <w:tcW w:w="3980" w:type="dxa"/>
            <w:tcBorders>
              <w:top w:val="nil"/>
              <w:left w:val="single" w:sz="4" w:space="0" w:color="auto"/>
              <w:bottom w:val="single" w:sz="4" w:space="0" w:color="auto"/>
              <w:right w:val="single" w:sz="4" w:space="0" w:color="auto"/>
            </w:tcBorders>
            <w:vAlign w:val="center"/>
          </w:tcPr>
          <w:p w:rsidR="006654F8" w:rsidRPr="00037507" w:rsidRDefault="006654F8" w:rsidP="00BC535F">
            <w:pPr>
              <w:rPr>
                <w:rFonts w:ascii="Times New Roman CYR" w:hAnsi="Times New Roman CYR" w:cs="Times New Roman CYR"/>
                <w:sz w:val="20"/>
                <w:szCs w:val="20"/>
              </w:rPr>
            </w:pPr>
            <w:r w:rsidRPr="00037507">
              <w:rPr>
                <w:rFonts w:ascii="Times New Roman CYR" w:hAnsi="Times New Roman CYR" w:cs="Times New Roman CYR"/>
                <w:sz w:val="20"/>
                <w:szCs w:val="20"/>
              </w:rPr>
              <w:t>Ремонт и замена оконных заполнений</w:t>
            </w:r>
          </w:p>
        </w:tc>
        <w:tc>
          <w:tcPr>
            <w:tcW w:w="940" w:type="dxa"/>
            <w:tcBorders>
              <w:top w:val="nil"/>
              <w:left w:val="nil"/>
              <w:bottom w:val="single" w:sz="4" w:space="0" w:color="auto"/>
              <w:right w:val="single" w:sz="4" w:space="0" w:color="auto"/>
            </w:tcBorders>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шт.</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1241</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931</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75%</w:t>
            </w:r>
          </w:p>
        </w:tc>
      </w:tr>
      <w:tr w:rsidR="006654F8" w:rsidRPr="00037507">
        <w:trPr>
          <w:trHeight w:val="570"/>
        </w:trPr>
        <w:tc>
          <w:tcPr>
            <w:tcW w:w="3980" w:type="dxa"/>
            <w:tcBorders>
              <w:top w:val="nil"/>
              <w:left w:val="single" w:sz="4" w:space="0" w:color="auto"/>
              <w:bottom w:val="single" w:sz="4" w:space="0" w:color="auto"/>
              <w:right w:val="single" w:sz="4" w:space="0" w:color="auto"/>
            </w:tcBorders>
            <w:vAlign w:val="center"/>
          </w:tcPr>
          <w:p w:rsidR="006654F8" w:rsidRPr="00037507" w:rsidRDefault="006654F8" w:rsidP="00BC535F">
            <w:pPr>
              <w:rPr>
                <w:rFonts w:ascii="Times New Roman CYR" w:hAnsi="Times New Roman CYR" w:cs="Times New Roman CYR"/>
                <w:b/>
                <w:bCs/>
                <w:sz w:val="20"/>
                <w:szCs w:val="20"/>
              </w:rPr>
            </w:pPr>
            <w:r w:rsidRPr="00037507">
              <w:rPr>
                <w:rFonts w:ascii="Times New Roman CYR" w:hAnsi="Times New Roman CYR" w:cs="Times New Roman CYR"/>
                <w:b/>
                <w:bCs/>
                <w:sz w:val="20"/>
                <w:szCs w:val="20"/>
              </w:rPr>
              <w:t>САНИТАРНО-ТЕХНИЧЕСКИЕ РАБОТЫ</w:t>
            </w:r>
          </w:p>
        </w:tc>
        <w:tc>
          <w:tcPr>
            <w:tcW w:w="940" w:type="dxa"/>
            <w:tcBorders>
              <w:top w:val="nil"/>
              <w:left w:val="nil"/>
              <w:bottom w:val="single" w:sz="4" w:space="0" w:color="auto"/>
              <w:right w:val="single" w:sz="4" w:space="0" w:color="auto"/>
            </w:tcBorders>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т.руб.</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b/>
                <w:bCs/>
                <w:sz w:val="20"/>
                <w:szCs w:val="20"/>
              </w:rPr>
            </w:pPr>
            <w:r w:rsidRPr="00037507">
              <w:rPr>
                <w:rFonts w:ascii="Times New Roman CYR" w:hAnsi="Times New Roman CYR" w:cs="Times New Roman CYR"/>
                <w:b/>
                <w:bCs/>
                <w:sz w:val="20"/>
                <w:szCs w:val="20"/>
              </w:rPr>
              <w:t>13008,31</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b/>
                <w:bCs/>
                <w:sz w:val="20"/>
                <w:szCs w:val="20"/>
              </w:rPr>
            </w:pPr>
            <w:r w:rsidRPr="00037507">
              <w:rPr>
                <w:rFonts w:ascii="Times New Roman CYR" w:hAnsi="Times New Roman CYR" w:cs="Times New Roman CYR"/>
                <w:b/>
                <w:bCs/>
                <w:sz w:val="20"/>
                <w:szCs w:val="20"/>
              </w:rPr>
              <w:t>9191,87</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b/>
                <w:bCs/>
                <w:sz w:val="20"/>
                <w:szCs w:val="20"/>
              </w:rPr>
            </w:pPr>
            <w:r w:rsidRPr="00037507">
              <w:rPr>
                <w:rFonts w:ascii="Times New Roman CYR" w:hAnsi="Times New Roman CYR" w:cs="Times New Roman CYR"/>
                <w:b/>
                <w:bCs/>
                <w:sz w:val="20"/>
                <w:szCs w:val="20"/>
              </w:rPr>
              <w:t>71%</w:t>
            </w:r>
          </w:p>
        </w:tc>
      </w:tr>
      <w:tr w:rsidR="006654F8" w:rsidRPr="00037507">
        <w:trPr>
          <w:trHeight w:val="570"/>
        </w:trPr>
        <w:tc>
          <w:tcPr>
            <w:tcW w:w="3980" w:type="dxa"/>
            <w:tcBorders>
              <w:top w:val="nil"/>
              <w:left w:val="single" w:sz="4" w:space="0" w:color="auto"/>
              <w:bottom w:val="single" w:sz="4" w:space="0" w:color="auto"/>
              <w:right w:val="single" w:sz="4" w:space="0" w:color="auto"/>
            </w:tcBorders>
            <w:vAlign w:val="center"/>
          </w:tcPr>
          <w:p w:rsidR="006654F8" w:rsidRPr="00037507" w:rsidRDefault="006654F8" w:rsidP="00BC535F">
            <w:pPr>
              <w:rPr>
                <w:rFonts w:ascii="Times New Roman CYR" w:hAnsi="Times New Roman CYR" w:cs="Times New Roman CYR"/>
                <w:sz w:val="20"/>
                <w:szCs w:val="20"/>
              </w:rPr>
            </w:pPr>
            <w:r w:rsidRPr="00037507">
              <w:rPr>
                <w:rFonts w:ascii="Times New Roman CYR" w:hAnsi="Times New Roman CYR" w:cs="Times New Roman CYR"/>
                <w:sz w:val="20"/>
                <w:szCs w:val="20"/>
              </w:rPr>
              <w:t>Смена и ремонт трубопроводов, всего,</w:t>
            </w:r>
          </w:p>
        </w:tc>
        <w:tc>
          <w:tcPr>
            <w:tcW w:w="940" w:type="dxa"/>
            <w:tcBorders>
              <w:top w:val="nil"/>
              <w:left w:val="nil"/>
              <w:bottom w:val="single" w:sz="4" w:space="0" w:color="auto"/>
              <w:right w:val="single" w:sz="4" w:space="0" w:color="auto"/>
            </w:tcBorders>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т.п.м</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10,988</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11,37</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103%</w:t>
            </w:r>
          </w:p>
        </w:tc>
      </w:tr>
      <w:tr w:rsidR="006654F8" w:rsidRPr="00037507">
        <w:trPr>
          <w:trHeight w:val="570"/>
        </w:trPr>
        <w:tc>
          <w:tcPr>
            <w:tcW w:w="3980" w:type="dxa"/>
            <w:tcBorders>
              <w:top w:val="nil"/>
              <w:left w:val="single" w:sz="4" w:space="0" w:color="auto"/>
              <w:bottom w:val="single" w:sz="4" w:space="0" w:color="auto"/>
              <w:right w:val="single" w:sz="4" w:space="0" w:color="auto"/>
            </w:tcBorders>
            <w:vAlign w:val="center"/>
          </w:tcPr>
          <w:p w:rsidR="006654F8" w:rsidRPr="00037507" w:rsidRDefault="006654F8" w:rsidP="00BC535F">
            <w:pPr>
              <w:rPr>
                <w:rFonts w:ascii="Times New Roman CYR" w:hAnsi="Times New Roman CYR" w:cs="Times New Roman CYR"/>
                <w:sz w:val="20"/>
                <w:szCs w:val="20"/>
              </w:rPr>
            </w:pPr>
            <w:r w:rsidRPr="00037507">
              <w:rPr>
                <w:rFonts w:ascii="Times New Roman CYR" w:hAnsi="Times New Roman CYR" w:cs="Times New Roman CYR"/>
                <w:sz w:val="20"/>
                <w:szCs w:val="20"/>
              </w:rPr>
              <w:t>в том числе:</w:t>
            </w:r>
          </w:p>
        </w:tc>
        <w:tc>
          <w:tcPr>
            <w:tcW w:w="940" w:type="dxa"/>
            <w:tcBorders>
              <w:top w:val="nil"/>
              <w:left w:val="nil"/>
              <w:bottom w:val="single" w:sz="4" w:space="0" w:color="auto"/>
              <w:right w:val="single" w:sz="4" w:space="0" w:color="auto"/>
            </w:tcBorders>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т.руб.</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7474,83</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5085,589</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68%</w:t>
            </w:r>
          </w:p>
        </w:tc>
      </w:tr>
      <w:tr w:rsidR="006654F8" w:rsidRPr="00037507">
        <w:trPr>
          <w:trHeight w:val="570"/>
        </w:trPr>
        <w:tc>
          <w:tcPr>
            <w:tcW w:w="3980" w:type="dxa"/>
            <w:tcBorders>
              <w:top w:val="nil"/>
              <w:left w:val="single" w:sz="4" w:space="0" w:color="auto"/>
              <w:bottom w:val="single" w:sz="4" w:space="0" w:color="auto"/>
              <w:right w:val="single" w:sz="4" w:space="0" w:color="auto"/>
            </w:tcBorders>
            <w:vAlign w:val="center"/>
          </w:tcPr>
          <w:p w:rsidR="006654F8" w:rsidRPr="00037507" w:rsidRDefault="006654F8" w:rsidP="00BC535F">
            <w:pPr>
              <w:rPr>
                <w:rFonts w:ascii="Times New Roman CYR" w:hAnsi="Times New Roman CYR" w:cs="Times New Roman CYR"/>
                <w:sz w:val="20"/>
                <w:szCs w:val="20"/>
              </w:rPr>
            </w:pPr>
            <w:r w:rsidRPr="00037507">
              <w:rPr>
                <w:rFonts w:ascii="Times New Roman CYR" w:hAnsi="Times New Roman CYR" w:cs="Times New Roman CYR"/>
                <w:sz w:val="20"/>
                <w:szCs w:val="20"/>
              </w:rPr>
              <w:t>Замена отопительных приборов</w:t>
            </w:r>
          </w:p>
        </w:tc>
        <w:tc>
          <w:tcPr>
            <w:tcW w:w="940" w:type="dxa"/>
            <w:tcBorders>
              <w:top w:val="nil"/>
              <w:left w:val="nil"/>
              <w:bottom w:val="single" w:sz="4" w:space="0" w:color="auto"/>
              <w:right w:val="single" w:sz="4" w:space="0" w:color="auto"/>
            </w:tcBorders>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шт.</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0</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57</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 </w:t>
            </w:r>
          </w:p>
        </w:tc>
      </w:tr>
      <w:tr w:rsidR="006654F8" w:rsidRPr="00037507">
        <w:trPr>
          <w:trHeight w:val="570"/>
        </w:trPr>
        <w:tc>
          <w:tcPr>
            <w:tcW w:w="3980" w:type="dxa"/>
            <w:tcBorders>
              <w:top w:val="nil"/>
              <w:left w:val="single" w:sz="4" w:space="0" w:color="auto"/>
              <w:bottom w:val="single" w:sz="4" w:space="0" w:color="auto"/>
              <w:right w:val="single" w:sz="4" w:space="0" w:color="auto"/>
            </w:tcBorders>
            <w:vAlign w:val="center"/>
          </w:tcPr>
          <w:p w:rsidR="006654F8" w:rsidRPr="00037507" w:rsidRDefault="006654F8" w:rsidP="00BC535F">
            <w:pPr>
              <w:rPr>
                <w:rFonts w:ascii="Times New Roman CYR" w:hAnsi="Times New Roman CYR" w:cs="Times New Roman CYR"/>
                <w:sz w:val="20"/>
                <w:szCs w:val="20"/>
              </w:rPr>
            </w:pPr>
            <w:r w:rsidRPr="00037507">
              <w:rPr>
                <w:rFonts w:ascii="Times New Roman CYR" w:hAnsi="Times New Roman CYR" w:cs="Times New Roman CYR"/>
                <w:sz w:val="20"/>
                <w:szCs w:val="20"/>
              </w:rPr>
              <w:t>Замена и ремонт эапорной арматуры систем Ц/О, ГВС, ХВС</w:t>
            </w:r>
          </w:p>
        </w:tc>
        <w:tc>
          <w:tcPr>
            <w:tcW w:w="940" w:type="dxa"/>
            <w:tcBorders>
              <w:top w:val="nil"/>
              <w:left w:val="nil"/>
              <w:bottom w:val="single" w:sz="4" w:space="0" w:color="auto"/>
              <w:right w:val="single" w:sz="4" w:space="0" w:color="auto"/>
            </w:tcBorders>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шт.</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6763</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10713</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158%</w:t>
            </w:r>
          </w:p>
        </w:tc>
      </w:tr>
      <w:tr w:rsidR="006654F8" w:rsidRPr="00037507">
        <w:trPr>
          <w:trHeight w:val="570"/>
        </w:trPr>
        <w:tc>
          <w:tcPr>
            <w:tcW w:w="3980" w:type="dxa"/>
            <w:tcBorders>
              <w:top w:val="nil"/>
              <w:left w:val="single" w:sz="4" w:space="0" w:color="auto"/>
              <w:bottom w:val="single" w:sz="4" w:space="0" w:color="auto"/>
              <w:right w:val="single" w:sz="4" w:space="0" w:color="auto"/>
            </w:tcBorders>
            <w:vAlign w:val="center"/>
          </w:tcPr>
          <w:p w:rsidR="006654F8" w:rsidRPr="00037507" w:rsidRDefault="006654F8" w:rsidP="00BC535F">
            <w:pPr>
              <w:rPr>
                <w:rFonts w:ascii="Times New Roman CYR" w:hAnsi="Times New Roman CYR" w:cs="Times New Roman CYR"/>
                <w:b/>
                <w:bCs/>
                <w:sz w:val="20"/>
                <w:szCs w:val="20"/>
              </w:rPr>
            </w:pPr>
            <w:r w:rsidRPr="00037507">
              <w:rPr>
                <w:rFonts w:ascii="Times New Roman CYR" w:hAnsi="Times New Roman CYR" w:cs="Times New Roman CYR"/>
                <w:b/>
                <w:bCs/>
                <w:sz w:val="20"/>
                <w:szCs w:val="20"/>
              </w:rPr>
              <w:t>ЭЛЕКТРОМОНТАЖНЫЕ РАБОТЫ</w:t>
            </w:r>
          </w:p>
        </w:tc>
        <w:tc>
          <w:tcPr>
            <w:tcW w:w="940" w:type="dxa"/>
            <w:tcBorders>
              <w:top w:val="nil"/>
              <w:left w:val="nil"/>
              <w:bottom w:val="single" w:sz="4" w:space="0" w:color="auto"/>
              <w:right w:val="single" w:sz="4" w:space="0" w:color="auto"/>
            </w:tcBorders>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т.руб.</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b/>
                <w:bCs/>
                <w:sz w:val="20"/>
                <w:szCs w:val="20"/>
              </w:rPr>
            </w:pPr>
            <w:r w:rsidRPr="00037507">
              <w:rPr>
                <w:rFonts w:ascii="Times New Roman CYR" w:hAnsi="Times New Roman CYR" w:cs="Times New Roman CYR"/>
                <w:b/>
                <w:bCs/>
                <w:sz w:val="20"/>
                <w:szCs w:val="20"/>
              </w:rPr>
              <w:t>7284,19</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b/>
                <w:bCs/>
                <w:sz w:val="20"/>
                <w:szCs w:val="20"/>
              </w:rPr>
            </w:pPr>
            <w:r w:rsidRPr="00037507">
              <w:rPr>
                <w:rFonts w:ascii="Times New Roman CYR" w:hAnsi="Times New Roman CYR" w:cs="Times New Roman CYR"/>
                <w:b/>
                <w:bCs/>
                <w:sz w:val="20"/>
                <w:szCs w:val="20"/>
              </w:rPr>
              <w:t>3473,602</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b/>
                <w:bCs/>
                <w:sz w:val="20"/>
                <w:szCs w:val="20"/>
              </w:rPr>
            </w:pPr>
            <w:r w:rsidRPr="00037507">
              <w:rPr>
                <w:rFonts w:ascii="Times New Roman CYR" w:hAnsi="Times New Roman CYR" w:cs="Times New Roman CYR"/>
                <w:b/>
                <w:bCs/>
                <w:sz w:val="20"/>
                <w:szCs w:val="20"/>
              </w:rPr>
              <w:t>48%</w:t>
            </w:r>
          </w:p>
        </w:tc>
      </w:tr>
      <w:tr w:rsidR="006654F8" w:rsidRPr="00037507">
        <w:trPr>
          <w:trHeight w:val="570"/>
        </w:trPr>
        <w:tc>
          <w:tcPr>
            <w:tcW w:w="3980" w:type="dxa"/>
            <w:tcBorders>
              <w:top w:val="nil"/>
              <w:left w:val="single" w:sz="4" w:space="0" w:color="auto"/>
              <w:bottom w:val="single" w:sz="4" w:space="0" w:color="auto"/>
              <w:right w:val="single" w:sz="4" w:space="0" w:color="auto"/>
            </w:tcBorders>
            <w:vAlign w:val="center"/>
          </w:tcPr>
          <w:p w:rsidR="006654F8" w:rsidRPr="00037507" w:rsidRDefault="006654F8" w:rsidP="00BC535F">
            <w:pPr>
              <w:rPr>
                <w:rFonts w:ascii="Times New Roman CYR" w:hAnsi="Times New Roman CYR" w:cs="Times New Roman CYR"/>
                <w:sz w:val="20"/>
                <w:szCs w:val="20"/>
              </w:rPr>
            </w:pPr>
            <w:r w:rsidRPr="00037507">
              <w:rPr>
                <w:rFonts w:ascii="Times New Roman CYR" w:hAnsi="Times New Roman CYR" w:cs="Times New Roman CYR"/>
                <w:sz w:val="20"/>
                <w:szCs w:val="20"/>
              </w:rPr>
              <w:t>Замена и ремонт  эл.проводки</w:t>
            </w:r>
          </w:p>
        </w:tc>
        <w:tc>
          <w:tcPr>
            <w:tcW w:w="940" w:type="dxa"/>
            <w:tcBorders>
              <w:top w:val="nil"/>
              <w:left w:val="nil"/>
              <w:bottom w:val="single" w:sz="4" w:space="0" w:color="auto"/>
              <w:right w:val="single" w:sz="4" w:space="0" w:color="auto"/>
            </w:tcBorders>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т.п.м</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13,88</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22,218</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160%</w:t>
            </w:r>
          </w:p>
        </w:tc>
      </w:tr>
      <w:tr w:rsidR="006654F8" w:rsidRPr="00037507">
        <w:trPr>
          <w:trHeight w:val="570"/>
        </w:trPr>
        <w:tc>
          <w:tcPr>
            <w:tcW w:w="3980" w:type="dxa"/>
            <w:tcBorders>
              <w:top w:val="nil"/>
              <w:left w:val="single" w:sz="4" w:space="0" w:color="auto"/>
              <w:bottom w:val="single" w:sz="4" w:space="0" w:color="auto"/>
              <w:right w:val="single" w:sz="4" w:space="0" w:color="auto"/>
            </w:tcBorders>
            <w:vAlign w:val="center"/>
          </w:tcPr>
          <w:p w:rsidR="006654F8" w:rsidRPr="00037507" w:rsidRDefault="006654F8" w:rsidP="00BC535F">
            <w:pPr>
              <w:rPr>
                <w:sz w:val="20"/>
                <w:szCs w:val="20"/>
              </w:rPr>
            </w:pPr>
            <w:r w:rsidRPr="00037507">
              <w:rPr>
                <w:sz w:val="20"/>
                <w:szCs w:val="20"/>
              </w:rPr>
              <w:t>Замена и ремонт аппаратов защиты, замена установочной арматуры</w:t>
            </w:r>
          </w:p>
        </w:tc>
        <w:tc>
          <w:tcPr>
            <w:tcW w:w="940" w:type="dxa"/>
            <w:tcBorders>
              <w:top w:val="nil"/>
              <w:left w:val="nil"/>
              <w:bottom w:val="single" w:sz="4" w:space="0" w:color="auto"/>
              <w:right w:val="single" w:sz="4" w:space="0" w:color="auto"/>
            </w:tcBorders>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шт.</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6880</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8414</w:t>
            </w:r>
          </w:p>
        </w:tc>
        <w:tc>
          <w:tcPr>
            <w:tcW w:w="1420" w:type="dxa"/>
            <w:tcBorders>
              <w:top w:val="nil"/>
              <w:left w:val="nil"/>
              <w:bottom w:val="single" w:sz="4" w:space="0" w:color="auto"/>
              <w:right w:val="single" w:sz="4" w:space="0" w:color="auto"/>
            </w:tcBorders>
            <w:noWrap/>
            <w:vAlign w:val="center"/>
          </w:tcPr>
          <w:p w:rsidR="006654F8" w:rsidRPr="00037507" w:rsidRDefault="006654F8" w:rsidP="00BC535F">
            <w:pPr>
              <w:jc w:val="center"/>
              <w:rPr>
                <w:rFonts w:ascii="Times New Roman CYR" w:hAnsi="Times New Roman CYR" w:cs="Times New Roman CYR"/>
                <w:sz w:val="20"/>
                <w:szCs w:val="20"/>
              </w:rPr>
            </w:pPr>
            <w:r w:rsidRPr="00037507">
              <w:rPr>
                <w:rFonts w:ascii="Times New Roman CYR" w:hAnsi="Times New Roman CYR" w:cs="Times New Roman CYR"/>
                <w:sz w:val="20"/>
                <w:szCs w:val="20"/>
              </w:rPr>
              <w:t>122%</w:t>
            </w:r>
          </w:p>
        </w:tc>
      </w:tr>
    </w:tbl>
    <w:p w:rsidR="006654F8" w:rsidRDefault="006654F8" w:rsidP="00A648E1">
      <w:pPr>
        <w:jc w:val="both"/>
      </w:pPr>
    </w:p>
    <w:p w:rsidR="006654F8" w:rsidRDefault="006654F8" w:rsidP="00A648E1">
      <w:pPr>
        <w:ind w:firstLine="708"/>
        <w:jc w:val="both"/>
      </w:pPr>
      <w:r>
        <w:t>В ряде домов в настоящее время проводятся работы по замене трубопроводов ХВС, ГВС в подвальных, чердачных помещениях и помещениях лестничных клеток:</w:t>
      </w:r>
    </w:p>
    <w:p w:rsidR="006654F8" w:rsidRDefault="006654F8" w:rsidP="00A648E1">
      <w:pPr>
        <w:jc w:val="both"/>
      </w:pPr>
      <w:r>
        <w:t>- ул.Шаврова, д.25, корп.1</w:t>
      </w:r>
    </w:p>
    <w:p w:rsidR="006654F8" w:rsidRDefault="006654F8" w:rsidP="00A648E1">
      <w:pPr>
        <w:jc w:val="both"/>
      </w:pPr>
      <w:r>
        <w:t>- ул.М.Новикова, д.2, корп.1</w:t>
      </w:r>
    </w:p>
    <w:p w:rsidR="006654F8" w:rsidRDefault="006654F8" w:rsidP="00A648E1">
      <w:pPr>
        <w:jc w:val="both"/>
      </w:pPr>
      <w:r>
        <w:tab/>
        <w:t>Произведена замена светильников с лампами накаливания на светильники с энергосберегающими лампами (люминисцентными) на лестничных клетках в МКД</w:t>
      </w:r>
    </w:p>
    <w:p w:rsidR="006654F8" w:rsidRDefault="006654F8" w:rsidP="00A648E1">
      <w:pPr>
        <w:jc w:val="both"/>
      </w:pPr>
      <w:r>
        <w:t>- пр.Королева, д.46, корп.3, пар.10</w:t>
      </w:r>
    </w:p>
    <w:p w:rsidR="006654F8" w:rsidRDefault="006654F8" w:rsidP="00A648E1">
      <w:pPr>
        <w:jc w:val="both"/>
      </w:pPr>
      <w:r>
        <w:t>- пр.Королева, д.27, корп.1, пар.6,7,8,9</w:t>
      </w:r>
    </w:p>
    <w:p w:rsidR="006654F8" w:rsidRDefault="006654F8" w:rsidP="00A648E1">
      <w:pPr>
        <w:jc w:val="both"/>
      </w:pPr>
      <w:r>
        <w:tab/>
      </w:r>
      <w:r w:rsidRPr="00DC785B">
        <w:t>При производстве работ по текущему ремонту используются современные технологии, материалы и инструменты. Работы проводятся с применением импортного оборудования и оснастки ведущих мировых производителей.</w:t>
      </w:r>
    </w:p>
    <w:p w:rsidR="006654F8" w:rsidRDefault="006654F8" w:rsidP="00A648E1">
      <w:pPr>
        <w:jc w:val="both"/>
      </w:pPr>
      <w:r>
        <w:tab/>
      </w:r>
      <w:r w:rsidRPr="00DC785B">
        <w:t>За счет внедрения новых технологий, применения современных материалов и повышения требований к качеству работ гарантийный срок на выполнение работ увеличивается.</w:t>
      </w:r>
    </w:p>
    <w:p w:rsidR="006654F8" w:rsidRDefault="006654F8" w:rsidP="00A648E1">
      <w:pPr>
        <w:jc w:val="both"/>
      </w:pPr>
      <w:r>
        <w:tab/>
      </w:r>
      <w:r w:rsidRPr="00DC785B">
        <w:t>ООО «ЖКС № 4 Приморского района» ведет непрерывную работу по поиску новых технологических и адресных направлений работ и услуг с целью освоения устойчивого места на рынке эксплуатации жилищного фонда не только по основному виду деятельности, но и по договорам коммерческой деятельности.</w:t>
      </w:r>
    </w:p>
    <w:p w:rsidR="006654F8" w:rsidRDefault="006654F8" w:rsidP="00A648E1">
      <w:pPr>
        <w:jc w:val="both"/>
      </w:pPr>
      <w:r>
        <w:tab/>
      </w:r>
      <w:r w:rsidRPr="00DC785B">
        <w:t>На основании  Закона Санкт-Петербурга от 02.07.2008г. № 484-81 "О предоставлении средств бюджета Санкт-Петербурга на финансирование проведения капитального ремонта многоквартирных домов, расположенных на территории Санкт-Петербурга", постановления Правительства Санкт-Петербурга  от 20.01.2009г. № 113 "О  капитальном ремонте многоквартирных домов, расположенных на территории Санкт-Петербурга", в 201</w:t>
      </w:r>
      <w:r>
        <w:t>3</w:t>
      </w:r>
      <w:r w:rsidRPr="00DC785B">
        <w:t xml:space="preserve"> году</w:t>
      </w:r>
      <w:r>
        <w:t xml:space="preserve"> был проведен</w:t>
      </w:r>
      <w:r w:rsidRPr="00DC785B">
        <w:t xml:space="preserve"> капитальный ремонт</w:t>
      </w:r>
      <w:r>
        <w:t xml:space="preserve"> крыши многоквартирного дома по адресу: пр.Авиаконструкторов, д.10, находящегося</w:t>
      </w:r>
      <w:r w:rsidRPr="00DC785B">
        <w:t xml:space="preserve"> в управлении ООО "ЖКС № 4 Приморского района", финансируемый с использованием субсидий из бюджета Санкт-Петербурга в раз</w:t>
      </w:r>
      <w:r>
        <w:t>мере 95 %.</w:t>
      </w:r>
    </w:p>
    <w:p w:rsidR="006654F8" w:rsidRDefault="006654F8" w:rsidP="00A648E1">
      <w:pPr>
        <w:ind w:firstLine="708"/>
        <w:jc w:val="both"/>
      </w:pPr>
      <w:r>
        <w:t>Работы,</w:t>
      </w:r>
      <w:r w:rsidRPr="00DC785B">
        <w:t xml:space="preserve"> </w:t>
      </w:r>
      <w:r>
        <w:t>проводимые подрядной организацией ООО «МКД сервис», выполнены качественно и в срок.</w:t>
      </w:r>
    </w:p>
    <w:p w:rsidR="006654F8" w:rsidRDefault="006654F8" w:rsidP="00A648E1">
      <w:pPr>
        <w:jc w:val="both"/>
      </w:pPr>
      <w:r>
        <w:tab/>
        <w:t xml:space="preserve">В 59 МКД установлены общедомовые приборы учета тепловой энергии. </w:t>
      </w:r>
    </w:p>
    <w:p w:rsidR="006654F8" w:rsidRDefault="006654F8" w:rsidP="00A648E1">
      <w:pPr>
        <w:ind w:firstLine="708"/>
        <w:jc w:val="both"/>
      </w:pPr>
      <w:r>
        <w:t>Начисление коммунальных услуг производится по показаниям ОДПУ в 40 МКД. В 3 МКД начисление коммунальной услуги «горячее водоснабжение» производится не по показаниям общедомовых приборов учета тепловой энергии, а по нормативам потребления, в связи с тем, что после реконструкции УУГВС данные узлы не приняты в эксплуатацию ГУП «ТЭК СПб». После оформления и согласования с ресурсоснабжающей организацией ГУП «ТЭК СПб» паспортов системы теплопотребления и внесения изменений в договора теплоснабжения начисление коммунальных услуг отопление и горячее водоснабжение будет производится по показаниям общедомовых приборов учета.</w:t>
      </w:r>
    </w:p>
    <w:p w:rsidR="006654F8" w:rsidRDefault="006654F8" w:rsidP="00A648E1">
      <w:pPr>
        <w:jc w:val="both"/>
      </w:pPr>
      <w:r>
        <w:tab/>
        <w:t>По 8 МКД, в которых УУТЭ устанавливались по договору лизинга, в настоящее время проводится процедура оформления и согласования с ресурсоснабжающей организацией ГУП «ТЭК СПб» паспортов системы теплопотребления и внесения изменений в договора теплоснабжения. По завершении данных процедур УУТЭ будут приняты в эксплуатацию ГУП «ТЭК СПб» и начисление коммунальных услуг отопление и горячее водоснабжение будет производится по показаниям общедомовых приборов учета тепловой энергии:</w:t>
      </w:r>
    </w:p>
    <w:tbl>
      <w:tblPr>
        <w:tblW w:w="5300" w:type="dxa"/>
        <w:tblInd w:w="-106" w:type="dxa"/>
        <w:tblLook w:val="00A0"/>
      </w:tblPr>
      <w:tblGrid>
        <w:gridCol w:w="420"/>
        <w:gridCol w:w="3040"/>
        <w:gridCol w:w="1840"/>
      </w:tblGrid>
      <w:tr w:rsidR="006654F8" w:rsidRPr="00037507">
        <w:trPr>
          <w:trHeight w:val="255"/>
        </w:trPr>
        <w:tc>
          <w:tcPr>
            <w:tcW w:w="420" w:type="dxa"/>
            <w:tcBorders>
              <w:top w:val="single" w:sz="4" w:space="0" w:color="auto"/>
              <w:left w:val="single" w:sz="4" w:space="0" w:color="auto"/>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1.</w:t>
            </w:r>
          </w:p>
        </w:tc>
        <w:tc>
          <w:tcPr>
            <w:tcW w:w="3040" w:type="dxa"/>
            <w:tcBorders>
              <w:top w:val="single" w:sz="4" w:space="0" w:color="auto"/>
              <w:left w:val="nil"/>
              <w:bottom w:val="single" w:sz="4" w:space="0" w:color="auto"/>
              <w:right w:val="single" w:sz="4" w:space="0" w:color="auto"/>
            </w:tcBorders>
            <w:noWrap/>
            <w:vAlign w:val="center"/>
          </w:tcPr>
          <w:p w:rsidR="006654F8" w:rsidRPr="00037507" w:rsidRDefault="006654F8" w:rsidP="00BC535F">
            <w:pPr>
              <w:rPr>
                <w:sz w:val="20"/>
                <w:szCs w:val="20"/>
              </w:rPr>
            </w:pPr>
            <w:r w:rsidRPr="00037507">
              <w:rPr>
                <w:sz w:val="20"/>
                <w:szCs w:val="20"/>
              </w:rPr>
              <w:t>Гаккелевская, 25-1</w:t>
            </w:r>
          </w:p>
        </w:tc>
        <w:tc>
          <w:tcPr>
            <w:tcW w:w="1840" w:type="dxa"/>
            <w:tcBorders>
              <w:top w:val="single" w:sz="4" w:space="0" w:color="auto"/>
              <w:left w:val="nil"/>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лизинг</w:t>
            </w:r>
          </w:p>
        </w:tc>
      </w:tr>
      <w:tr w:rsidR="006654F8" w:rsidRPr="00037507">
        <w:trPr>
          <w:trHeight w:val="255"/>
        </w:trPr>
        <w:tc>
          <w:tcPr>
            <w:tcW w:w="420" w:type="dxa"/>
            <w:tcBorders>
              <w:top w:val="single" w:sz="4" w:space="0" w:color="auto"/>
              <w:left w:val="single" w:sz="4" w:space="0" w:color="auto"/>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2.</w:t>
            </w:r>
          </w:p>
        </w:tc>
        <w:tc>
          <w:tcPr>
            <w:tcW w:w="3040" w:type="dxa"/>
            <w:tcBorders>
              <w:top w:val="single" w:sz="4" w:space="0" w:color="auto"/>
              <w:left w:val="nil"/>
              <w:bottom w:val="single" w:sz="4" w:space="0" w:color="auto"/>
              <w:right w:val="single" w:sz="4" w:space="0" w:color="auto"/>
            </w:tcBorders>
            <w:noWrap/>
            <w:vAlign w:val="center"/>
          </w:tcPr>
          <w:p w:rsidR="006654F8" w:rsidRPr="00037507" w:rsidRDefault="006654F8" w:rsidP="00BC535F">
            <w:pPr>
              <w:rPr>
                <w:sz w:val="20"/>
                <w:szCs w:val="20"/>
              </w:rPr>
            </w:pPr>
            <w:r w:rsidRPr="00037507">
              <w:rPr>
                <w:sz w:val="20"/>
                <w:szCs w:val="20"/>
              </w:rPr>
              <w:t>Гаккелевская, 25-2</w:t>
            </w:r>
          </w:p>
        </w:tc>
        <w:tc>
          <w:tcPr>
            <w:tcW w:w="1840" w:type="dxa"/>
            <w:tcBorders>
              <w:top w:val="single" w:sz="4" w:space="0" w:color="auto"/>
              <w:left w:val="nil"/>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лизинг</w:t>
            </w:r>
          </w:p>
        </w:tc>
      </w:tr>
      <w:tr w:rsidR="006654F8" w:rsidRPr="00037507">
        <w:trPr>
          <w:trHeight w:val="255"/>
        </w:trPr>
        <w:tc>
          <w:tcPr>
            <w:tcW w:w="420" w:type="dxa"/>
            <w:tcBorders>
              <w:top w:val="single" w:sz="4" w:space="0" w:color="auto"/>
              <w:left w:val="single" w:sz="4" w:space="0" w:color="auto"/>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3.</w:t>
            </w:r>
          </w:p>
        </w:tc>
        <w:tc>
          <w:tcPr>
            <w:tcW w:w="3040" w:type="dxa"/>
            <w:tcBorders>
              <w:top w:val="single" w:sz="4" w:space="0" w:color="auto"/>
              <w:left w:val="nil"/>
              <w:bottom w:val="single" w:sz="4" w:space="0" w:color="auto"/>
              <w:right w:val="single" w:sz="4" w:space="0" w:color="auto"/>
            </w:tcBorders>
            <w:noWrap/>
            <w:vAlign w:val="center"/>
          </w:tcPr>
          <w:p w:rsidR="006654F8" w:rsidRPr="00037507" w:rsidRDefault="006654F8" w:rsidP="00BC535F">
            <w:pPr>
              <w:rPr>
                <w:sz w:val="20"/>
                <w:szCs w:val="20"/>
              </w:rPr>
            </w:pPr>
            <w:r w:rsidRPr="00037507">
              <w:rPr>
                <w:sz w:val="20"/>
                <w:szCs w:val="20"/>
              </w:rPr>
              <w:t>Камышовая, 9-1</w:t>
            </w:r>
          </w:p>
        </w:tc>
        <w:tc>
          <w:tcPr>
            <w:tcW w:w="1840" w:type="dxa"/>
            <w:tcBorders>
              <w:top w:val="single" w:sz="4" w:space="0" w:color="auto"/>
              <w:left w:val="nil"/>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лизинг</w:t>
            </w:r>
          </w:p>
        </w:tc>
      </w:tr>
      <w:tr w:rsidR="006654F8" w:rsidRPr="00037507">
        <w:trPr>
          <w:trHeight w:val="255"/>
        </w:trPr>
        <w:tc>
          <w:tcPr>
            <w:tcW w:w="420" w:type="dxa"/>
            <w:tcBorders>
              <w:top w:val="single" w:sz="4" w:space="0" w:color="auto"/>
              <w:left w:val="single" w:sz="4" w:space="0" w:color="auto"/>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4.</w:t>
            </w:r>
          </w:p>
        </w:tc>
        <w:tc>
          <w:tcPr>
            <w:tcW w:w="3040" w:type="dxa"/>
            <w:tcBorders>
              <w:top w:val="single" w:sz="4" w:space="0" w:color="auto"/>
              <w:left w:val="nil"/>
              <w:bottom w:val="single" w:sz="4" w:space="0" w:color="auto"/>
              <w:right w:val="single" w:sz="4" w:space="0" w:color="auto"/>
            </w:tcBorders>
            <w:noWrap/>
            <w:vAlign w:val="center"/>
          </w:tcPr>
          <w:p w:rsidR="006654F8" w:rsidRPr="00037507" w:rsidRDefault="006654F8" w:rsidP="00BC535F">
            <w:pPr>
              <w:rPr>
                <w:sz w:val="20"/>
                <w:szCs w:val="20"/>
              </w:rPr>
            </w:pPr>
            <w:r w:rsidRPr="00037507">
              <w:rPr>
                <w:sz w:val="20"/>
                <w:szCs w:val="20"/>
              </w:rPr>
              <w:t>Комендантский, 8-3</w:t>
            </w:r>
          </w:p>
        </w:tc>
        <w:tc>
          <w:tcPr>
            <w:tcW w:w="1840" w:type="dxa"/>
            <w:tcBorders>
              <w:top w:val="single" w:sz="4" w:space="0" w:color="auto"/>
              <w:left w:val="nil"/>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лизинг</w:t>
            </w:r>
          </w:p>
        </w:tc>
      </w:tr>
      <w:tr w:rsidR="006654F8" w:rsidRPr="00037507">
        <w:trPr>
          <w:trHeight w:val="255"/>
        </w:trPr>
        <w:tc>
          <w:tcPr>
            <w:tcW w:w="420" w:type="dxa"/>
            <w:tcBorders>
              <w:top w:val="single" w:sz="4" w:space="0" w:color="auto"/>
              <w:left w:val="single" w:sz="4" w:space="0" w:color="auto"/>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5.</w:t>
            </w:r>
          </w:p>
        </w:tc>
        <w:tc>
          <w:tcPr>
            <w:tcW w:w="3040" w:type="dxa"/>
            <w:tcBorders>
              <w:top w:val="single" w:sz="4" w:space="0" w:color="auto"/>
              <w:left w:val="nil"/>
              <w:bottom w:val="single" w:sz="4" w:space="0" w:color="auto"/>
              <w:right w:val="single" w:sz="4" w:space="0" w:color="auto"/>
            </w:tcBorders>
            <w:noWrap/>
            <w:vAlign w:val="center"/>
          </w:tcPr>
          <w:p w:rsidR="006654F8" w:rsidRPr="00037507" w:rsidRDefault="006654F8" w:rsidP="00BC535F">
            <w:pPr>
              <w:rPr>
                <w:sz w:val="20"/>
                <w:szCs w:val="20"/>
              </w:rPr>
            </w:pPr>
            <w:r w:rsidRPr="00037507">
              <w:rPr>
                <w:sz w:val="20"/>
                <w:szCs w:val="20"/>
              </w:rPr>
              <w:t>Комендантский, 24-3</w:t>
            </w:r>
          </w:p>
        </w:tc>
        <w:tc>
          <w:tcPr>
            <w:tcW w:w="1840" w:type="dxa"/>
            <w:tcBorders>
              <w:top w:val="single" w:sz="4" w:space="0" w:color="auto"/>
              <w:left w:val="nil"/>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лизинг</w:t>
            </w:r>
          </w:p>
        </w:tc>
      </w:tr>
      <w:tr w:rsidR="006654F8" w:rsidRPr="00037507">
        <w:trPr>
          <w:trHeight w:val="255"/>
        </w:trPr>
        <w:tc>
          <w:tcPr>
            <w:tcW w:w="420" w:type="dxa"/>
            <w:tcBorders>
              <w:top w:val="nil"/>
              <w:left w:val="single" w:sz="4" w:space="0" w:color="auto"/>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6.</w:t>
            </w:r>
          </w:p>
        </w:tc>
        <w:tc>
          <w:tcPr>
            <w:tcW w:w="3040" w:type="dxa"/>
            <w:tcBorders>
              <w:top w:val="nil"/>
              <w:left w:val="nil"/>
              <w:bottom w:val="single" w:sz="4" w:space="0" w:color="auto"/>
              <w:right w:val="single" w:sz="4" w:space="0" w:color="auto"/>
            </w:tcBorders>
            <w:noWrap/>
            <w:vAlign w:val="center"/>
          </w:tcPr>
          <w:p w:rsidR="006654F8" w:rsidRPr="00037507" w:rsidRDefault="006654F8" w:rsidP="00BC535F">
            <w:pPr>
              <w:rPr>
                <w:sz w:val="20"/>
                <w:szCs w:val="20"/>
              </w:rPr>
            </w:pPr>
            <w:r w:rsidRPr="00037507">
              <w:rPr>
                <w:sz w:val="20"/>
                <w:szCs w:val="20"/>
              </w:rPr>
              <w:t>Королева, 22-1</w:t>
            </w:r>
          </w:p>
        </w:tc>
        <w:tc>
          <w:tcPr>
            <w:tcW w:w="1840" w:type="dxa"/>
            <w:tcBorders>
              <w:top w:val="nil"/>
              <w:left w:val="nil"/>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лизинг</w:t>
            </w:r>
          </w:p>
        </w:tc>
      </w:tr>
      <w:tr w:rsidR="006654F8" w:rsidRPr="00037507">
        <w:trPr>
          <w:trHeight w:val="255"/>
        </w:trPr>
        <w:tc>
          <w:tcPr>
            <w:tcW w:w="420" w:type="dxa"/>
            <w:tcBorders>
              <w:top w:val="nil"/>
              <w:left w:val="single" w:sz="4" w:space="0" w:color="auto"/>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7.</w:t>
            </w:r>
          </w:p>
        </w:tc>
        <w:tc>
          <w:tcPr>
            <w:tcW w:w="3040" w:type="dxa"/>
            <w:tcBorders>
              <w:top w:val="nil"/>
              <w:left w:val="nil"/>
              <w:bottom w:val="single" w:sz="4" w:space="0" w:color="auto"/>
              <w:right w:val="single" w:sz="4" w:space="0" w:color="auto"/>
            </w:tcBorders>
            <w:noWrap/>
            <w:vAlign w:val="center"/>
          </w:tcPr>
          <w:p w:rsidR="006654F8" w:rsidRPr="00037507" w:rsidRDefault="006654F8" w:rsidP="00BC535F">
            <w:pPr>
              <w:rPr>
                <w:sz w:val="20"/>
                <w:szCs w:val="20"/>
              </w:rPr>
            </w:pPr>
            <w:r w:rsidRPr="00037507">
              <w:rPr>
                <w:sz w:val="20"/>
                <w:szCs w:val="20"/>
              </w:rPr>
              <w:t>Королева, 27-1</w:t>
            </w:r>
          </w:p>
        </w:tc>
        <w:tc>
          <w:tcPr>
            <w:tcW w:w="1840" w:type="dxa"/>
            <w:tcBorders>
              <w:top w:val="nil"/>
              <w:left w:val="nil"/>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лизинг</w:t>
            </w:r>
          </w:p>
        </w:tc>
      </w:tr>
      <w:tr w:rsidR="006654F8" w:rsidRPr="00037507">
        <w:trPr>
          <w:trHeight w:val="270"/>
        </w:trPr>
        <w:tc>
          <w:tcPr>
            <w:tcW w:w="420" w:type="dxa"/>
            <w:tcBorders>
              <w:top w:val="nil"/>
              <w:left w:val="single" w:sz="4" w:space="0" w:color="auto"/>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8.</w:t>
            </w:r>
          </w:p>
        </w:tc>
        <w:tc>
          <w:tcPr>
            <w:tcW w:w="3040" w:type="dxa"/>
            <w:tcBorders>
              <w:top w:val="nil"/>
              <w:left w:val="nil"/>
              <w:bottom w:val="single" w:sz="8" w:space="0" w:color="auto"/>
              <w:right w:val="single" w:sz="4" w:space="0" w:color="auto"/>
            </w:tcBorders>
            <w:noWrap/>
            <w:vAlign w:val="center"/>
          </w:tcPr>
          <w:p w:rsidR="006654F8" w:rsidRPr="00037507" w:rsidRDefault="006654F8" w:rsidP="00BC535F">
            <w:pPr>
              <w:rPr>
                <w:sz w:val="20"/>
                <w:szCs w:val="20"/>
              </w:rPr>
            </w:pPr>
            <w:r w:rsidRPr="00037507">
              <w:rPr>
                <w:sz w:val="20"/>
                <w:szCs w:val="20"/>
              </w:rPr>
              <w:t>Сизова, 14</w:t>
            </w:r>
          </w:p>
        </w:tc>
        <w:tc>
          <w:tcPr>
            <w:tcW w:w="1840" w:type="dxa"/>
            <w:tcBorders>
              <w:top w:val="nil"/>
              <w:left w:val="nil"/>
              <w:bottom w:val="single" w:sz="8"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лизинг</w:t>
            </w:r>
          </w:p>
        </w:tc>
      </w:tr>
    </w:tbl>
    <w:p w:rsidR="006654F8" w:rsidRDefault="006654F8" w:rsidP="00A648E1">
      <w:pPr>
        <w:jc w:val="both"/>
      </w:pPr>
    </w:p>
    <w:p w:rsidR="006654F8" w:rsidRDefault="006654F8" w:rsidP="00A648E1">
      <w:pPr>
        <w:jc w:val="both"/>
      </w:pPr>
    </w:p>
    <w:p w:rsidR="006654F8" w:rsidRDefault="006654F8" w:rsidP="00A648E1">
      <w:pPr>
        <w:jc w:val="both"/>
      </w:pPr>
    </w:p>
    <w:p w:rsidR="006654F8" w:rsidRDefault="006654F8" w:rsidP="00A648E1">
      <w:pPr>
        <w:ind w:firstLine="708"/>
        <w:jc w:val="both"/>
      </w:pPr>
      <w:r>
        <w:t>В домах, где УУТЭ</w:t>
      </w:r>
      <w:r w:rsidRPr="00632BF7">
        <w:t xml:space="preserve"> </w:t>
      </w:r>
      <w:r>
        <w:t>были установлены в соответствии с энергосервисным контрактом</w:t>
      </w:r>
    </w:p>
    <w:tbl>
      <w:tblPr>
        <w:tblW w:w="5300" w:type="dxa"/>
        <w:tblInd w:w="-106" w:type="dxa"/>
        <w:tblLook w:val="00A0"/>
      </w:tblPr>
      <w:tblGrid>
        <w:gridCol w:w="470"/>
        <w:gridCol w:w="3040"/>
        <w:gridCol w:w="1840"/>
      </w:tblGrid>
      <w:tr w:rsidR="006654F8" w:rsidRPr="00037507">
        <w:trPr>
          <w:trHeight w:val="255"/>
        </w:trPr>
        <w:tc>
          <w:tcPr>
            <w:tcW w:w="420" w:type="dxa"/>
            <w:tcBorders>
              <w:top w:val="single" w:sz="4" w:space="0" w:color="auto"/>
              <w:left w:val="single" w:sz="4" w:space="0" w:color="auto"/>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1.</w:t>
            </w:r>
          </w:p>
        </w:tc>
        <w:tc>
          <w:tcPr>
            <w:tcW w:w="3040" w:type="dxa"/>
            <w:tcBorders>
              <w:top w:val="single" w:sz="4" w:space="0" w:color="auto"/>
              <w:left w:val="nil"/>
              <w:bottom w:val="single" w:sz="4" w:space="0" w:color="auto"/>
              <w:right w:val="single" w:sz="4" w:space="0" w:color="auto"/>
            </w:tcBorders>
            <w:noWrap/>
            <w:vAlign w:val="center"/>
          </w:tcPr>
          <w:p w:rsidR="006654F8" w:rsidRPr="00037507" w:rsidRDefault="006654F8" w:rsidP="00BC535F">
            <w:pPr>
              <w:rPr>
                <w:sz w:val="20"/>
                <w:szCs w:val="20"/>
              </w:rPr>
            </w:pPr>
            <w:r w:rsidRPr="00037507">
              <w:rPr>
                <w:sz w:val="20"/>
                <w:szCs w:val="20"/>
              </w:rPr>
              <w:t>Авиаконструкторов, 3-2</w:t>
            </w:r>
          </w:p>
        </w:tc>
        <w:tc>
          <w:tcPr>
            <w:tcW w:w="1840" w:type="dxa"/>
            <w:tcBorders>
              <w:top w:val="single" w:sz="4" w:space="0" w:color="auto"/>
              <w:left w:val="nil"/>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эн.серв.</w:t>
            </w:r>
          </w:p>
        </w:tc>
      </w:tr>
      <w:tr w:rsidR="006654F8" w:rsidRPr="00037507">
        <w:trPr>
          <w:trHeight w:val="255"/>
        </w:trPr>
        <w:tc>
          <w:tcPr>
            <w:tcW w:w="420" w:type="dxa"/>
            <w:tcBorders>
              <w:top w:val="nil"/>
              <w:left w:val="single" w:sz="4" w:space="0" w:color="auto"/>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2.</w:t>
            </w:r>
          </w:p>
        </w:tc>
        <w:tc>
          <w:tcPr>
            <w:tcW w:w="3040" w:type="dxa"/>
            <w:tcBorders>
              <w:top w:val="single" w:sz="4" w:space="0" w:color="auto"/>
              <w:left w:val="nil"/>
              <w:bottom w:val="single" w:sz="4" w:space="0" w:color="auto"/>
              <w:right w:val="single" w:sz="4" w:space="0" w:color="auto"/>
            </w:tcBorders>
            <w:noWrap/>
            <w:vAlign w:val="center"/>
          </w:tcPr>
          <w:p w:rsidR="006654F8" w:rsidRPr="00037507" w:rsidRDefault="006654F8" w:rsidP="00BC535F">
            <w:pPr>
              <w:rPr>
                <w:sz w:val="20"/>
                <w:szCs w:val="20"/>
              </w:rPr>
            </w:pPr>
            <w:r w:rsidRPr="00037507">
              <w:rPr>
                <w:sz w:val="20"/>
                <w:szCs w:val="20"/>
              </w:rPr>
              <w:t>Авиаконструкторов, 4-1</w:t>
            </w:r>
          </w:p>
        </w:tc>
        <w:tc>
          <w:tcPr>
            <w:tcW w:w="1840" w:type="dxa"/>
            <w:tcBorders>
              <w:top w:val="single" w:sz="4" w:space="0" w:color="auto"/>
              <w:left w:val="nil"/>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эн.серв.</w:t>
            </w:r>
          </w:p>
        </w:tc>
      </w:tr>
      <w:tr w:rsidR="006654F8" w:rsidRPr="00037507">
        <w:trPr>
          <w:trHeight w:val="255"/>
        </w:trPr>
        <w:tc>
          <w:tcPr>
            <w:tcW w:w="420" w:type="dxa"/>
            <w:tcBorders>
              <w:top w:val="single" w:sz="4" w:space="0" w:color="auto"/>
              <w:left w:val="single" w:sz="4" w:space="0" w:color="auto"/>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3.</w:t>
            </w:r>
          </w:p>
        </w:tc>
        <w:tc>
          <w:tcPr>
            <w:tcW w:w="3040" w:type="dxa"/>
            <w:tcBorders>
              <w:top w:val="single" w:sz="4" w:space="0" w:color="auto"/>
              <w:left w:val="single" w:sz="4" w:space="0" w:color="auto"/>
              <w:bottom w:val="single" w:sz="4" w:space="0" w:color="auto"/>
              <w:right w:val="single" w:sz="4" w:space="0" w:color="auto"/>
            </w:tcBorders>
            <w:noWrap/>
            <w:vAlign w:val="center"/>
          </w:tcPr>
          <w:p w:rsidR="006654F8" w:rsidRPr="00037507" w:rsidRDefault="006654F8" w:rsidP="00BC535F">
            <w:pPr>
              <w:rPr>
                <w:sz w:val="20"/>
                <w:szCs w:val="20"/>
              </w:rPr>
            </w:pPr>
            <w:r w:rsidRPr="00037507">
              <w:rPr>
                <w:sz w:val="20"/>
                <w:szCs w:val="20"/>
              </w:rPr>
              <w:t>Ильюшина, 15-1</w:t>
            </w:r>
          </w:p>
        </w:tc>
        <w:tc>
          <w:tcPr>
            <w:tcW w:w="1840" w:type="dxa"/>
            <w:tcBorders>
              <w:top w:val="single" w:sz="4" w:space="0" w:color="auto"/>
              <w:left w:val="single" w:sz="4" w:space="0" w:color="auto"/>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эн.серв.</w:t>
            </w:r>
          </w:p>
        </w:tc>
      </w:tr>
      <w:tr w:rsidR="006654F8" w:rsidRPr="00037507">
        <w:trPr>
          <w:trHeight w:val="255"/>
        </w:trPr>
        <w:tc>
          <w:tcPr>
            <w:tcW w:w="420" w:type="dxa"/>
            <w:tcBorders>
              <w:top w:val="single" w:sz="4" w:space="0" w:color="auto"/>
              <w:left w:val="single" w:sz="4" w:space="0" w:color="auto"/>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4.</w:t>
            </w:r>
          </w:p>
        </w:tc>
        <w:tc>
          <w:tcPr>
            <w:tcW w:w="3040" w:type="dxa"/>
            <w:tcBorders>
              <w:top w:val="single" w:sz="4" w:space="0" w:color="auto"/>
              <w:left w:val="nil"/>
              <w:bottom w:val="single" w:sz="4" w:space="0" w:color="auto"/>
              <w:right w:val="single" w:sz="4" w:space="0" w:color="auto"/>
            </w:tcBorders>
            <w:noWrap/>
            <w:vAlign w:val="center"/>
          </w:tcPr>
          <w:p w:rsidR="006654F8" w:rsidRPr="00037507" w:rsidRDefault="006654F8" w:rsidP="00BC535F">
            <w:pPr>
              <w:rPr>
                <w:sz w:val="20"/>
                <w:szCs w:val="20"/>
              </w:rPr>
            </w:pPr>
            <w:r w:rsidRPr="00037507">
              <w:rPr>
                <w:sz w:val="20"/>
                <w:szCs w:val="20"/>
              </w:rPr>
              <w:t>Камышовая, 7</w:t>
            </w:r>
          </w:p>
        </w:tc>
        <w:tc>
          <w:tcPr>
            <w:tcW w:w="1840" w:type="dxa"/>
            <w:tcBorders>
              <w:top w:val="single" w:sz="4" w:space="0" w:color="auto"/>
              <w:left w:val="nil"/>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эн.серв.</w:t>
            </w:r>
          </w:p>
        </w:tc>
      </w:tr>
      <w:tr w:rsidR="006654F8" w:rsidRPr="00037507">
        <w:trPr>
          <w:trHeight w:val="255"/>
        </w:trPr>
        <w:tc>
          <w:tcPr>
            <w:tcW w:w="420" w:type="dxa"/>
            <w:tcBorders>
              <w:top w:val="nil"/>
              <w:left w:val="single" w:sz="4" w:space="0" w:color="auto"/>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5.</w:t>
            </w:r>
          </w:p>
        </w:tc>
        <w:tc>
          <w:tcPr>
            <w:tcW w:w="3040" w:type="dxa"/>
            <w:tcBorders>
              <w:top w:val="nil"/>
              <w:left w:val="nil"/>
              <w:bottom w:val="single" w:sz="4" w:space="0" w:color="auto"/>
              <w:right w:val="single" w:sz="4" w:space="0" w:color="auto"/>
            </w:tcBorders>
            <w:noWrap/>
            <w:vAlign w:val="center"/>
          </w:tcPr>
          <w:p w:rsidR="006654F8" w:rsidRPr="00037507" w:rsidRDefault="006654F8" w:rsidP="00BC535F">
            <w:pPr>
              <w:rPr>
                <w:sz w:val="20"/>
                <w:szCs w:val="20"/>
              </w:rPr>
            </w:pPr>
            <w:r w:rsidRPr="00037507">
              <w:rPr>
                <w:sz w:val="20"/>
                <w:szCs w:val="20"/>
              </w:rPr>
              <w:t>Комендантский, 18</w:t>
            </w:r>
          </w:p>
        </w:tc>
        <w:tc>
          <w:tcPr>
            <w:tcW w:w="1840" w:type="dxa"/>
            <w:tcBorders>
              <w:top w:val="nil"/>
              <w:left w:val="nil"/>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эн.серв.</w:t>
            </w:r>
          </w:p>
        </w:tc>
      </w:tr>
      <w:tr w:rsidR="006654F8" w:rsidRPr="00037507">
        <w:trPr>
          <w:trHeight w:val="255"/>
        </w:trPr>
        <w:tc>
          <w:tcPr>
            <w:tcW w:w="420" w:type="dxa"/>
            <w:tcBorders>
              <w:top w:val="nil"/>
              <w:left w:val="single" w:sz="4" w:space="0" w:color="auto"/>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6.</w:t>
            </w:r>
          </w:p>
        </w:tc>
        <w:tc>
          <w:tcPr>
            <w:tcW w:w="3040" w:type="dxa"/>
            <w:tcBorders>
              <w:top w:val="nil"/>
              <w:left w:val="nil"/>
              <w:bottom w:val="single" w:sz="4" w:space="0" w:color="auto"/>
              <w:right w:val="single" w:sz="4" w:space="0" w:color="auto"/>
            </w:tcBorders>
            <w:noWrap/>
            <w:vAlign w:val="center"/>
          </w:tcPr>
          <w:p w:rsidR="006654F8" w:rsidRPr="00037507" w:rsidRDefault="006654F8" w:rsidP="00BC535F">
            <w:pPr>
              <w:rPr>
                <w:sz w:val="20"/>
                <w:szCs w:val="20"/>
              </w:rPr>
            </w:pPr>
            <w:r w:rsidRPr="00037507">
              <w:rPr>
                <w:sz w:val="20"/>
                <w:szCs w:val="20"/>
              </w:rPr>
              <w:t>Королева, 30-1</w:t>
            </w:r>
          </w:p>
        </w:tc>
        <w:tc>
          <w:tcPr>
            <w:tcW w:w="1840" w:type="dxa"/>
            <w:tcBorders>
              <w:top w:val="nil"/>
              <w:left w:val="nil"/>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эн.серв.</w:t>
            </w:r>
          </w:p>
        </w:tc>
      </w:tr>
      <w:tr w:rsidR="006654F8" w:rsidRPr="00037507">
        <w:trPr>
          <w:trHeight w:val="255"/>
        </w:trPr>
        <w:tc>
          <w:tcPr>
            <w:tcW w:w="420" w:type="dxa"/>
            <w:tcBorders>
              <w:top w:val="nil"/>
              <w:left w:val="single" w:sz="4" w:space="0" w:color="auto"/>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7.</w:t>
            </w:r>
          </w:p>
        </w:tc>
        <w:tc>
          <w:tcPr>
            <w:tcW w:w="3040" w:type="dxa"/>
            <w:tcBorders>
              <w:top w:val="nil"/>
              <w:left w:val="nil"/>
              <w:bottom w:val="single" w:sz="4" w:space="0" w:color="auto"/>
              <w:right w:val="single" w:sz="4" w:space="0" w:color="auto"/>
            </w:tcBorders>
            <w:noWrap/>
            <w:vAlign w:val="center"/>
          </w:tcPr>
          <w:p w:rsidR="006654F8" w:rsidRPr="00037507" w:rsidRDefault="006654F8" w:rsidP="00BC535F">
            <w:pPr>
              <w:rPr>
                <w:sz w:val="20"/>
                <w:szCs w:val="20"/>
              </w:rPr>
            </w:pPr>
            <w:r w:rsidRPr="00037507">
              <w:rPr>
                <w:sz w:val="20"/>
                <w:szCs w:val="20"/>
              </w:rPr>
              <w:t>М.Новикова, 5</w:t>
            </w:r>
          </w:p>
        </w:tc>
        <w:tc>
          <w:tcPr>
            <w:tcW w:w="1840" w:type="dxa"/>
            <w:tcBorders>
              <w:top w:val="nil"/>
              <w:left w:val="nil"/>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эн.серв.</w:t>
            </w:r>
          </w:p>
        </w:tc>
      </w:tr>
      <w:tr w:rsidR="006654F8" w:rsidRPr="00037507">
        <w:trPr>
          <w:trHeight w:val="255"/>
        </w:trPr>
        <w:tc>
          <w:tcPr>
            <w:tcW w:w="420" w:type="dxa"/>
            <w:tcBorders>
              <w:top w:val="nil"/>
              <w:left w:val="single" w:sz="4" w:space="0" w:color="auto"/>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8.</w:t>
            </w:r>
          </w:p>
        </w:tc>
        <w:tc>
          <w:tcPr>
            <w:tcW w:w="3040" w:type="dxa"/>
            <w:tcBorders>
              <w:top w:val="nil"/>
              <w:left w:val="nil"/>
              <w:bottom w:val="single" w:sz="4" w:space="0" w:color="auto"/>
              <w:right w:val="single" w:sz="4" w:space="0" w:color="auto"/>
            </w:tcBorders>
            <w:noWrap/>
            <w:vAlign w:val="center"/>
          </w:tcPr>
          <w:p w:rsidR="006654F8" w:rsidRPr="00037507" w:rsidRDefault="006654F8" w:rsidP="00BC535F">
            <w:pPr>
              <w:rPr>
                <w:sz w:val="20"/>
                <w:szCs w:val="20"/>
              </w:rPr>
            </w:pPr>
            <w:r w:rsidRPr="00037507">
              <w:rPr>
                <w:sz w:val="20"/>
                <w:szCs w:val="20"/>
              </w:rPr>
              <w:t>Сизова, 20-2</w:t>
            </w:r>
          </w:p>
        </w:tc>
        <w:tc>
          <w:tcPr>
            <w:tcW w:w="1840" w:type="dxa"/>
            <w:tcBorders>
              <w:top w:val="nil"/>
              <w:left w:val="nil"/>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эн.серв.</w:t>
            </w:r>
          </w:p>
        </w:tc>
      </w:tr>
      <w:tr w:rsidR="006654F8" w:rsidRPr="00037507">
        <w:trPr>
          <w:trHeight w:val="255"/>
        </w:trPr>
        <w:tc>
          <w:tcPr>
            <w:tcW w:w="420" w:type="dxa"/>
            <w:tcBorders>
              <w:top w:val="nil"/>
              <w:left w:val="single" w:sz="4" w:space="0" w:color="auto"/>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9.</w:t>
            </w:r>
          </w:p>
        </w:tc>
        <w:tc>
          <w:tcPr>
            <w:tcW w:w="3040" w:type="dxa"/>
            <w:tcBorders>
              <w:top w:val="nil"/>
              <w:left w:val="nil"/>
              <w:bottom w:val="single" w:sz="4" w:space="0" w:color="auto"/>
              <w:right w:val="single" w:sz="4" w:space="0" w:color="auto"/>
            </w:tcBorders>
            <w:noWrap/>
            <w:vAlign w:val="center"/>
          </w:tcPr>
          <w:p w:rsidR="006654F8" w:rsidRPr="00037507" w:rsidRDefault="006654F8" w:rsidP="00BC535F">
            <w:pPr>
              <w:rPr>
                <w:sz w:val="20"/>
                <w:szCs w:val="20"/>
              </w:rPr>
            </w:pPr>
            <w:r w:rsidRPr="00037507">
              <w:rPr>
                <w:sz w:val="20"/>
                <w:szCs w:val="20"/>
              </w:rPr>
              <w:t>Уточкина, 1-1</w:t>
            </w:r>
          </w:p>
        </w:tc>
        <w:tc>
          <w:tcPr>
            <w:tcW w:w="1840" w:type="dxa"/>
            <w:tcBorders>
              <w:top w:val="nil"/>
              <w:left w:val="nil"/>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эн.серв.</w:t>
            </w:r>
          </w:p>
        </w:tc>
      </w:tr>
      <w:tr w:rsidR="006654F8" w:rsidRPr="00037507">
        <w:trPr>
          <w:trHeight w:val="255"/>
        </w:trPr>
        <w:tc>
          <w:tcPr>
            <w:tcW w:w="420" w:type="dxa"/>
            <w:tcBorders>
              <w:top w:val="nil"/>
              <w:left w:val="single" w:sz="4" w:space="0" w:color="auto"/>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10.</w:t>
            </w:r>
          </w:p>
        </w:tc>
        <w:tc>
          <w:tcPr>
            <w:tcW w:w="3040" w:type="dxa"/>
            <w:tcBorders>
              <w:top w:val="nil"/>
              <w:left w:val="nil"/>
              <w:bottom w:val="single" w:sz="4" w:space="0" w:color="auto"/>
              <w:right w:val="single" w:sz="4" w:space="0" w:color="auto"/>
            </w:tcBorders>
            <w:noWrap/>
            <w:vAlign w:val="center"/>
          </w:tcPr>
          <w:p w:rsidR="006654F8" w:rsidRPr="00037507" w:rsidRDefault="006654F8" w:rsidP="00BC535F">
            <w:pPr>
              <w:rPr>
                <w:sz w:val="20"/>
                <w:szCs w:val="20"/>
              </w:rPr>
            </w:pPr>
            <w:r w:rsidRPr="00037507">
              <w:rPr>
                <w:sz w:val="20"/>
                <w:szCs w:val="20"/>
              </w:rPr>
              <w:t>Уточкина, 6-1</w:t>
            </w:r>
          </w:p>
        </w:tc>
        <w:tc>
          <w:tcPr>
            <w:tcW w:w="1840" w:type="dxa"/>
            <w:tcBorders>
              <w:top w:val="nil"/>
              <w:left w:val="nil"/>
              <w:bottom w:val="single" w:sz="4" w:space="0" w:color="auto"/>
              <w:right w:val="single" w:sz="4" w:space="0" w:color="auto"/>
            </w:tcBorders>
            <w:noWrap/>
            <w:vAlign w:val="center"/>
          </w:tcPr>
          <w:p w:rsidR="006654F8" w:rsidRPr="00037507" w:rsidRDefault="006654F8" w:rsidP="00BC535F">
            <w:pPr>
              <w:jc w:val="center"/>
              <w:rPr>
                <w:sz w:val="20"/>
                <w:szCs w:val="20"/>
              </w:rPr>
            </w:pPr>
            <w:r w:rsidRPr="00037507">
              <w:rPr>
                <w:sz w:val="20"/>
                <w:szCs w:val="20"/>
              </w:rPr>
              <w:t>эн.серв.</w:t>
            </w:r>
          </w:p>
        </w:tc>
      </w:tr>
    </w:tbl>
    <w:p w:rsidR="006654F8" w:rsidRDefault="006654F8" w:rsidP="00A648E1">
      <w:pPr>
        <w:ind w:firstLine="540"/>
        <w:jc w:val="both"/>
      </w:pPr>
      <w:r>
        <w:t>На основании Протоколов общего собрания собственников помещений принято решение оплатить установку коллективных (общедомовых) приборов учета тепловой энергии в многоквартирных домах по данным адресам за счет эффективности установленных узлов учета тепловой энергии, определяемой как разница между показаниями узлов учета тепловой энергии и нормативом потребления, утвержденным Комитетом по тарифам Санкт-Петербурга.</w:t>
      </w:r>
      <w:r w:rsidRPr="0026006A">
        <w:t xml:space="preserve"> </w:t>
      </w:r>
    </w:p>
    <w:p w:rsidR="006654F8" w:rsidRDefault="006654F8" w:rsidP="00A648E1">
      <w:pPr>
        <w:ind w:firstLine="540"/>
        <w:jc w:val="both"/>
      </w:pPr>
      <w:r>
        <w:t>Таким образом, начисления за услуги по отоплению и горячему водоснабжению производятся в соответствии с нормативами потребления данных услуг до момента оплаты за установку узлов учета тепловой энергии.</w:t>
      </w:r>
    </w:p>
    <w:p w:rsidR="006654F8" w:rsidRDefault="006654F8" w:rsidP="00A648E1">
      <w:pPr>
        <w:ind w:firstLine="540"/>
        <w:jc w:val="both"/>
      </w:pPr>
      <w:r>
        <w:t>После полного взаиморасчета по установке УУТЭ, начисления за горячее водоснабжение и отопление будут производиться по показаниям приборов учета тепловой энергии.</w:t>
      </w:r>
    </w:p>
    <w:p w:rsidR="006654F8" w:rsidRDefault="006654F8" w:rsidP="00A648E1">
      <w:pPr>
        <w:jc w:val="both"/>
      </w:pPr>
    </w:p>
    <w:p w:rsidR="006654F8" w:rsidRDefault="006654F8" w:rsidP="00A648E1">
      <w:pPr>
        <w:jc w:val="both"/>
      </w:pPr>
      <w:r>
        <w:tab/>
        <w:t>Во исполнение 261-ФЗ от 23.11.2009 ГУП "ТЭК СПб" в настоящее время производит работы по установке общедомовых приборов учета тепловой энергии в МКД по следующим адресам:</w:t>
      </w:r>
    </w:p>
    <w:tbl>
      <w:tblPr>
        <w:tblW w:w="4503"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4"/>
        <w:gridCol w:w="3969"/>
      </w:tblGrid>
      <w:tr w:rsidR="006654F8" w:rsidRPr="00037507">
        <w:tc>
          <w:tcPr>
            <w:tcW w:w="534" w:type="dxa"/>
            <w:vAlign w:val="center"/>
          </w:tcPr>
          <w:p w:rsidR="006654F8" w:rsidRPr="00037507" w:rsidRDefault="006654F8" w:rsidP="00037507">
            <w:pPr>
              <w:spacing w:after="0" w:line="240" w:lineRule="auto"/>
              <w:jc w:val="center"/>
              <w:rPr>
                <w:rFonts w:ascii="Times New Roman" w:hAnsi="Times New Roman" w:cs="Times New Roman"/>
                <w:sz w:val="20"/>
                <w:szCs w:val="20"/>
                <w:lang w:eastAsia="ru-RU"/>
              </w:rPr>
            </w:pPr>
            <w:r w:rsidRPr="00037507">
              <w:rPr>
                <w:rFonts w:ascii="Times New Roman" w:hAnsi="Times New Roman" w:cs="Times New Roman"/>
                <w:sz w:val="20"/>
                <w:szCs w:val="20"/>
                <w:lang w:eastAsia="ru-RU"/>
              </w:rPr>
              <w:t>1.</w:t>
            </w:r>
          </w:p>
        </w:tc>
        <w:tc>
          <w:tcPr>
            <w:tcW w:w="3969" w:type="dxa"/>
            <w:vAlign w:val="center"/>
          </w:tcPr>
          <w:p w:rsidR="006654F8" w:rsidRPr="00037507" w:rsidRDefault="006654F8" w:rsidP="00037507">
            <w:pPr>
              <w:spacing w:after="0" w:line="240" w:lineRule="auto"/>
              <w:rPr>
                <w:rFonts w:ascii="Times New Roman" w:hAnsi="Times New Roman" w:cs="Times New Roman"/>
                <w:sz w:val="20"/>
                <w:szCs w:val="20"/>
                <w:lang w:eastAsia="ru-RU"/>
              </w:rPr>
            </w:pPr>
            <w:r w:rsidRPr="00037507">
              <w:rPr>
                <w:rFonts w:ascii="Times New Roman" w:hAnsi="Times New Roman" w:cs="Times New Roman"/>
                <w:sz w:val="20"/>
                <w:szCs w:val="20"/>
                <w:lang w:eastAsia="ru-RU"/>
              </w:rPr>
              <w:t>пр.Авиаконструкторов, д.1</w:t>
            </w:r>
          </w:p>
        </w:tc>
      </w:tr>
      <w:tr w:rsidR="006654F8" w:rsidRPr="00037507">
        <w:tc>
          <w:tcPr>
            <w:tcW w:w="534" w:type="dxa"/>
            <w:vAlign w:val="center"/>
          </w:tcPr>
          <w:p w:rsidR="006654F8" w:rsidRPr="00037507" w:rsidRDefault="006654F8" w:rsidP="00037507">
            <w:pPr>
              <w:spacing w:after="0" w:line="240" w:lineRule="auto"/>
              <w:jc w:val="center"/>
              <w:rPr>
                <w:rFonts w:ascii="Times New Roman" w:hAnsi="Times New Roman" w:cs="Times New Roman"/>
                <w:sz w:val="20"/>
                <w:szCs w:val="20"/>
                <w:lang w:eastAsia="ru-RU"/>
              </w:rPr>
            </w:pPr>
            <w:r w:rsidRPr="00037507">
              <w:rPr>
                <w:rFonts w:ascii="Times New Roman" w:hAnsi="Times New Roman" w:cs="Times New Roman"/>
                <w:sz w:val="20"/>
                <w:szCs w:val="20"/>
                <w:lang w:eastAsia="ru-RU"/>
              </w:rPr>
              <w:t>2.</w:t>
            </w:r>
          </w:p>
        </w:tc>
        <w:tc>
          <w:tcPr>
            <w:tcW w:w="3969" w:type="dxa"/>
            <w:vAlign w:val="center"/>
          </w:tcPr>
          <w:p w:rsidR="006654F8" w:rsidRPr="00037507" w:rsidRDefault="006654F8" w:rsidP="00037507">
            <w:pPr>
              <w:spacing w:after="0" w:line="240" w:lineRule="auto"/>
              <w:rPr>
                <w:rFonts w:ascii="Times New Roman" w:hAnsi="Times New Roman" w:cs="Times New Roman"/>
                <w:sz w:val="20"/>
                <w:szCs w:val="20"/>
                <w:lang w:eastAsia="ru-RU"/>
              </w:rPr>
            </w:pPr>
            <w:r w:rsidRPr="00037507">
              <w:rPr>
                <w:rFonts w:ascii="Times New Roman" w:hAnsi="Times New Roman" w:cs="Times New Roman"/>
                <w:sz w:val="20"/>
                <w:szCs w:val="20"/>
                <w:lang w:eastAsia="ru-RU"/>
              </w:rPr>
              <w:t>пр.Авиаконструкторов, д.13</w:t>
            </w:r>
          </w:p>
        </w:tc>
      </w:tr>
      <w:tr w:rsidR="006654F8" w:rsidRPr="00037507">
        <w:tc>
          <w:tcPr>
            <w:tcW w:w="534" w:type="dxa"/>
            <w:vAlign w:val="center"/>
          </w:tcPr>
          <w:p w:rsidR="006654F8" w:rsidRPr="00037507" w:rsidRDefault="006654F8" w:rsidP="00037507">
            <w:pPr>
              <w:spacing w:after="0" w:line="240" w:lineRule="auto"/>
              <w:jc w:val="center"/>
              <w:rPr>
                <w:rFonts w:ascii="Times New Roman" w:hAnsi="Times New Roman" w:cs="Times New Roman"/>
                <w:sz w:val="20"/>
                <w:szCs w:val="20"/>
                <w:lang w:eastAsia="ru-RU"/>
              </w:rPr>
            </w:pPr>
            <w:r w:rsidRPr="00037507">
              <w:rPr>
                <w:rFonts w:ascii="Times New Roman" w:hAnsi="Times New Roman" w:cs="Times New Roman"/>
                <w:sz w:val="20"/>
                <w:szCs w:val="20"/>
                <w:lang w:eastAsia="ru-RU"/>
              </w:rPr>
              <w:t>3.</w:t>
            </w:r>
          </w:p>
        </w:tc>
        <w:tc>
          <w:tcPr>
            <w:tcW w:w="3969" w:type="dxa"/>
            <w:vAlign w:val="center"/>
          </w:tcPr>
          <w:p w:rsidR="006654F8" w:rsidRPr="00037507" w:rsidRDefault="006654F8" w:rsidP="00037507">
            <w:pPr>
              <w:spacing w:after="0" w:line="240" w:lineRule="auto"/>
              <w:rPr>
                <w:rFonts w:ascii="Times New Roman" w:hAnsi="Times New Roman" w:cs="Times New Roman"/>
                <w:sz w:val="20"/>
                <w:szCs w:val="20"/>
                <w:lang w:eastAsia="ru-RU"/>
              </w:rPr>
            </w:pPr>
            <w:r w:rsidRPr="00037507">
              <w:rPr>
                <w:rFonts w:ascii="Times New Roman" w:hAnsi="Times New Roman" w:cs="Times New Roman"/>
                <w:sz w:val="20"/>
                <w:szCs w:val="20"/>
                <w:lang w:eastAsia="ru-RU"/>
              </w:rPr>
              <w:t>Долгоозерная ул., д.4, корп.2</w:t>
            </w:r>
          </w:p>
        </w:tc>
      </w:tr>
      <w:tr w:rsidR="006654F8" w:rsidRPr="00037507">
        <w:tc>
          <w:tcPr>
            <w:tcW w:w="534" w:type="dxa"/>
            <w:vAlign w:val="center"/>
          </w:tcPr>
          <w:p w:rsidR="006654F8" w:rsidRPr="00037507" w:rsidRDefault="006654F8" w:rsidP="00037507">
            <w:pPr>
              <w:spacing w:after="0" w:line="240" w:lineRule="auto"/>
              <w:jc w:val="center"/>
              <w:rPr>
                <w:rFonts w:ascii="Times New Roman" w:hAnsi="Times New Roman" w:cs="Times New Roman"/>
                <w:sz w:val="20"/>
                <w:szCs w:val="20"/>
                <w:lang w:eastAsia="ru-RU"/>
              </w:rPr>
            </w:pPr>
            <w:r w:rsidRPr="00037507">
              <w:rPr>
                <w:rFonts w:ascii="Times New Roman" w:hAnsi="Times New Roman" w:cs="Times New Roman"/>
                <w:sz w:val="20"/>
                <w:szCs w:val="20"/>
                <w:lang w:eastAsia="ru-RU"/>
              </w:rPr>
              <w:t>4.</w:t>
            </w:r>
          </w:p>
        </w:tc>
        <w:tc>
          <w:tcPr>
            <w:tcW w:w="3969" w:type="dxa"/>
            <w:vAlign w:val="center"/>
          </w:tcPr>
          <w:p w:rsidR="006654F8" w:rsidRPr="00037507" w:rsidRDefault="006654F8" w:rsidP="00037507">
            <w:pPr>
              <w:spacing w:after="0" w:line="240" w:lineRule="auto"/>
              <w:rPr>
                <w:rFonts w:ascii="Times New Roman" w:hAnsi="Times New Roman" w:cs="Times New Roman"/>
                <w:sz w:val="20"/>
                <w:szCs w:val="20"/>
                <w:lang w:eastAsia="ru-RU"/>
              </w:rPr>
            </w:pPr>
            <w:r w:rsidRPr="00037507">
              <w:rPr>
                <w:rFonts w:ascii="Times New Roman" w:hAnsi="Times New Roman" w:cs="Times New Roman"/>
                <w:sz w:val="20"/>
                <w:szCs w:val="20"/>
                <w:lang w:eastAsia="ru-RU"/>
              </w:rPr>
              <w:t>ул.Ильюшина, д.11</w:t>
            </w:r>
          </w:p>
        </w:tc>
      </w:tr>
      <w:tr w:rsidR="006654F8" w:rsidRPr="00037507">
        <w:tc>
          <w:tcPr>
            <w:tcW w:w="534" w:type="dxa"/>
            <w:vAlign w:val="center"/>
          </w:tcPr>
          <w:p w:rsidR="006654F8" w:rsidRPr="00037507" w:rsidRDefault="006654F8" w:rsidP="00037507">
            <w:pPr>
              <w:spacing w:after="0" w:line="240" w:lineRule="auto"/>
              <w:jc w:val="center"/>
              <w:rPr>
                <w:rFonts w:ascii="Times New Roman" w:hAnsi="Times New Roman" w:cs="Times New Roman"/>
                <w:sz w:val="20"/>
                <w:szCs w:val="20"/>
                <w:lang w:eastAsia="ru-RU"/>
              </w:rPr>
            </w:pPr>
            <w:r w:rsidRPr="00037507">
              <w:rPr>
                <w:rFonts w:ascii="Times New Roman" w:hAnsi="Times New Roman" w:cs="Times New Roman"/>
                <w:sz w:val="20"/>
                <w:szCs w:val="20"/>
                <w:lang w:eastAsia="ru-RU"/>
              </w:rPr>
              <w:t>5.</w:t>
            </w:r>
          </w:p>
        </w:tc>
        <w:tc>
          <w:tcPr>
            <w:tcW w:w="3969" w:type="dxa"/>
            <w:vAlign w:val="center"/>
          </w:tcPr>
          <w:p w:rsidR="006654F8" w:rsidRPr="00037507" w:rsidRDefault="006654F8" w:rsidP="00037507">
            <w:pPr>
              <w:spacing w:after="0" w:line="240" w:lineRule="auto"/>
              <w:rPr>
                <w:rFonts w:ascii="Times New Roman" w:hAnsi="Times New Roman" w:cs="Times New Roman"/>
                <w:sz w:val="20"/>
                <w:szCs w:val="20"/>
                <w:lang w:eastAsia="ru-RU"/>
              </w:rPr>
            </w:pPr>
            <w:r w:rsidRPr="00037507">
              <w:rPr>
                <w:rFonts w:ascii="Times New Roman" w:hAnsi="Times New Roman" w:cs="Times New Roman"/>
                <w:sz w:val="20"/>
                <w:szCs w:val="20"/>
                <w:lang w:eastAsia="ru-RU"/>
              </w:rPr>
              <w:t>Комендантский пр., д.28, корп.2</w:t>
            </w:r>
          </w:p>
        </w:tc>
      </w:tr>
      <w:tr w:rsidR="006654F8" w:rsidRPr="00037507">
        <w:tc>
          <w:tcPr>
            <w:tcW w:w="534" w:type="dxa"/>
            <w:vAlign w:val="center"/>
          </w:tcPr>
          <w:p w:rsidR="006654F8" w:rsidRPr="00037507" w:rsidRDefault="006654F8" w:rsidP="00037507">
            <w:pPr>
              <w:spacing w:after="0" w:line="240" w:lineRule="auto"/>
              <w:jc w:val="center"/>
              <w:rPr>
                <w:rFonts w:ascii="Times New Roman" w:hAnsi="Times New Roman" w:cs="Times New Roman"/>
                <w:sz w:val="20"/>
                <w:szCs w:val="20"/>
                <w:lang w:eastAsia="ru-RU"/>
              </w:rPr>
            </w:pPr>
            <w:r w:rsidRPr="00037507">
              <w:rPr>
                <w:rFonts w:ascii="Times New Roman" w:hAnsi="Times New Roman" w:cs="Times New Roman"/>
                <w:sz w:val="20"/>
                <w:szCs w:val="20"/>
                <w:lang w:eastAsia="ru-RU"/>
              </w:rPr>
              <w:t>6.</w:t>
            </w:r>
          </w:p>
        </w:tc>
        <w:tc>
          <w:tcPr>
            <w:tcW w:w="3969" w:type="dxa"/>
            <w:vAlign w:val="center"/>
          </w:tcPr>
          <w:p w:rsidR="006654F8" w:rsidRPr="00037507" w:rsidRDefault="006654F8" w:rsidP="00037507">
            <w:pPr>
              <w:spacing w:after="0" w:line="240" w:lineRule="auto"/>
              <w:rPr>
                <w:rFonts w:ascii="Times New Roman" w:hAnsi="Times New Roman" w:cs="Times New Roman"/>
                <w:sz w:val="20"/>
                <w:szCs w:val="20"/>
                <w:lang w:eastAsia="ru-RU"/>
              </w:rPr>
            </w:pPr>
            <w:r w:rsidRPr="00037507">
              <w:rPr>
                <w:rFonts w:ascii="Times New Roman" w:hAnsi="Times New Roman" w:cs="Times New Roman"/>
                <w:sz w:val="20"/>
                <w:szCs w:val="20"/>
                <w:lang w:eastAsia="ru-RU"/>
              </w:rPr>
              <w:t>Комендантский пр., д.39, корп.1</w:t>
            </w:r>
          </w:p>
        </w:tc>
      </w:tr>
      <w:tr w:rsidR="006654F8" w:rsidRPr="00037507">
        <w:tc>
          <w:tcPr>
            <w:tcW w:w="534" w:type="dxa"/>
            <w:vAlign w:val="center"/>
          </w:tcPr>
          <w:p w:rsidR="006654F8" w:rsidRPr="00037507" w:rsidRDefault="006654F8" w:rsidP="00037507">
            <w:pPr>
              <w:spacing w:after="0" w:line="240" w:lineRule="auto"/>
              <w:jc w:val="center"/>
              <w:rPr>
                <w:rFonts w:ascii="Times New Roman" w:hAnsi="Times New Roman" w:cs="Times New Roman"/>
                <w:sz w:val="20"/>
                <w:szCs w:val="20"/>
                <w:lang w:eastAsia="ru-RU"/>
              </w:rPr>
            </w:pPr>
            <w:r w:rsidRPr="00037507">
              <w:rPr>
                <w:rFonts w:ascii="Times New Roman" w:hAnsi="Times New Roman" w:cs="Times New Roman"/>
                <w:sz w:val="20"/>
                <w:szCs w:val="20"/>
                <w:lang w:eastAsia="ru-RU"/>
              </w:rPr>
              <w:t>7.</w:t>
            </w:r>
          </w:p>
        </w:tc>
        <w:tc>
          <w:tcPr>
            <w:tcW w:w="3969" w:type="dxa"/>
            <w:vAlign w:val="center"/>
          </w:tcPr>
          <w:p w:rsidR="006654F8" w:rsidRPr="00037507" w:rsidRDefault="006654F8" w:rsidP="00037507">
            <w:pPr>
              <w:spacing w:after="0" w:line="240" w:lineRule="auto"/>
              <w:rPr>
                <w:rFonts w:ascii="Times New Roman" w:hAnsi="Times New Roman" w:cs="Times New Roman"/>
                <w:sz w:val="20"/>
                <w:szCs w:val="20"/>
                <w:lang w:eastAsia="ru-RU"/>
              </w:rPr>
            </w:pPr>
            <w:r w:rsidRPr="00037507">
              <w:rPr>
                <w:rFonts w:ascii="Times New Roman" w:hAnsi="Times New Roman" w:cs="Times New Roman"/>
                <w:sz w:val="20"/>
                <w:szCs w:val="20"/>
                <w:lang w:eastAsia="ru-RU"/>
              </w:rPr>
              <w:t>пр.Королева, д.50, корп.1</w:t>
            </w:r>
          </w:p>
        </w:tc>
      </w:tr>
      <w:tr w:rsidR="006654F8" w:rsidRPr="00037507">
        <w:tc>
          <w:tcPr>
            <w:tcW w:w="534" w:type="dxa"/>
            <w:vAlign w:val="center"/>
          </w:tcPr>
          <w:p w:rsidR="006654F8" w:rsidRPr="00037507" w:rsidRDefault="006654F8" w:rsidP="00037507">
            <w:pPr>
              <w:spacing w:after="0" w:line="240" w:lineRule="auto"/>
              <w:jc w:val="center"/>
              <w:rPr>
                <w:rFonts w:ascii="Times New Roman" w:hAnsi="Times New Roman" w:cs="Times New Roman"/>
                <w:sz w:val="20"/>
                <w:szCs w:val="20"/>
                <w:lang w:eastAsia="ru-RU"/>
              </w:rPr>
            </w:pPr>
            <w:r w:rsidRPr="00037507">
              <w:rPr>
                <w:rFonts w:ascii="Times New Roman" w:hAnsi="Times New Roman" w:cs="Times New Roman"/>
                <w:sz w:val="20"/>
                <w:szCs w:val="20"/>
                <w:lang w:eastAsia="ru-RU"/>
              </w:rPr>
              <w:t>8.</w:t>
            </w:r>
          </w:p>
        </w:tc>
        <w:tc>
          <w:tcPr>
            <w:tcW w:w="3969" w:type="dxa"/>
            <w:vAlign w:val="center"/>
          </w:tcPr>
          <w:p w:rsidR="006654F8" w:rsidRPr="00037507" w:rsidRDefault="006654F8" w:rsidP="00037507">
            <w:pPr>
              <w:spacing w:after="0" w:line="240" w:lineRule="auto"/>
              <w:rPr>
                <w:rFonts w:ascii="Times New Roman" w:hAnsi="Times New Roman" w:cs="Times New Roman"/>
                <w:sz w:val="20"/>
                <w:szCs w:val="20"/>
                <w:lang w:eastAsia="ru-RU"/>
              </w:rPr>
            </w:pPr>
            <w:r w:rsidRPr="00037507">
              <w:rPr>
                <w:rFonts w:ascii="Times New Roman" w:hAnsi="Times New Roman" w:cs="Times New Roman"/>
                <w:sz w:val="20"/>
                <w:szCs w:val="20"/>
                <w:lang w:eastAsia="ru-RU"/>
              </w:rPr>
              <w:t>ул.Шаврова, д.25, корп.1</w:t>
            </w:r>
          </w:p>
        </w:tc>
      </w:tr>
      <w:tr w:rsidR="006654F8" w:rsidRPr="00037507">
        <w:tc>
          <w:tcPr>
            <w:tcW w:w="534" w:type="dxa"/>
            <w:vAlign w:val="center"/>
          </w:tcPr>
          <w:p w:rsidR="006654F8" w:rsidRPr="00037507" w:rsidRDefault="006654F8" w:rsidP="00037507">
            <w:pPr>
              <w:spacing w:after="0" w:line="240" w:lineRule="auto"/>
              <w:jc w:val="center"/>
              <w:rPr>
                <w:rFonts w:ascii="Times New Roman" w:hAnsi="Times New Roman" w:cs="Times New Roman"/>
                <w:sz w:val="20"/>
                <w:szCs w:val="20"/>
                <w:lang w:eastAsia="ru-RU"/>
              </w:rPr>
            </w:pPr>
            <w:r w:rsidRPr="00037507">
              <w:rPr>
                <w:rFonts w:ascii="Times New Roman" w:hAnsi="Times New Roman" w:cs="Times New Roman"/>
                <w:sz w:val="20"/>
                <w:szCs w:val="20"/>
                <w:lang w:eastAsia="ru-RU"/>
              </w:rPr>
              <w:t>9.</w:t>
            </w:r>
          </w:p>
        </w:tc>
        <w:tc>
          <w:tcPr>
            <w:tcW w:w="3969" w:type="dxa"/>
            <w:vAlign w:val="center"/>
          </w:tcPr>
          <w:p w:rsidR="006654F8" w:rsidRPr="00037507" w:rsidRDefault="006654F8" w:rsidP="00037507">
            <w:pPr>
              <w:spacing w:after="0" w:line="240" w:lineRule="auto"/>
              <w:rPr>
                <w:rFonts w:ascii="Times New Roman" w:hAnsi="Times New Roman" w:cs="Times New Roman"/>
                <w:sz w:val="20"/>
                <w:szCs w:val="20"/>
                <w:lang w:eastAsia="ru-RU"/>
              </w:rPr>
            </w:pPr>
            <w:r w:rsidRPr="00037507">
              <w:rPr>
                <w:rFonts w:ascii="Times New Roman" w:hAnsi="Times New Roman" w:cs="Times New Roman"/>
                <w:sz w:val="20"/>
                <w:szCs w:val="20"/>
                <w:lang w:eastAsia="ru-RU"/>
              </w:rPr>
              <w:t>Планерная ул., д.51, корп.2</w:t>
            </w:r>
          </w:p>
        </w:tc>
      </w:tr>
      <w:tr w:rsidR="006654F8" w:rsidRPr="00037507">
        <w:tc>
          <w:tcPr>
            <w:tcW w:w="534" w:type="dxa"/>
            <w:vAlign w:val="center"/>
          </w:tcPr>
          <w:p w:rsidR="006654F8" w:rsidRPr="00037507" w:rsidRDefault="006654F8" w:rsidP="00037507">
            <w:pPr>
              <w:spacing w:after="0" w:line="240" w:lineRule="auto"/>
              <w:jc w:val="center"/>
              <w:rPr>
                <w:rFonts w:ascii="Times New Roman" w:hAnsi="Times New Roman" w:cs="Times New Roman"/>
                <w:sz w:val="20"/>
                <w:szCs w:val="20"/>
                <w:lang w:eastAsia="ru-RU"/>
              </w:rPr>
            </w:pPr>
            <w:r w:rsidRPr="00037507">
              <w:rPr>
                <w:rFonts w:ascii="Times New Roman" w:hAnsi="Times New Roman" w:cs="Times New Roman"/>
                <w:sz w:val="20"/>
                <w:szCs w:val="20"/>
                <w:lang w:eastAsia="ru-RU"/>
              </w:rPr>
              <w:t>10.</w:t>
            </w:r>
          </w:p>
        </w:tc>
        <w:tc>
          <w:tcPr>
            <w:tcW w:w="3969" w:type="dxa"/>
            <w:vAlign w:val="center"/>
          </w:tcPr>
          <w:p w:rsidR="006654F8" w:rsidRPr="00037507" w:rsidRDefault="006654F8" w:rsidP="00037507">
            <w:pPr>
              <w:spacing w:after="0" w:line="240" w:lineRule="auto"/>
              <w:rPr>
                <w:rFonts w:ascii="Times New Roman" w:hAnsi="Times New Roman" w:cs="Times New Roman"/>
                <w:sz w:val="20"/>
                <w:szCs w:val="20"/>
                <w:lang w:eastAsia="ru-RU"/>
              </w:rPr>
            </w:pPr>
            <w:r w:rsidRPr="00037507">
              <w:rPr>
                <w:rFonts w:ascii="Times New Roman" w:hAnsi="Times New Roman" w:cs="Times New Roman"/>
                <w:sz w:val="20"/>
                <w:szCs w:val="20"/>
                <w:lang w:eastAsia="ru-RU"/>
              </w:rPr>
              <w:t>Планерная ул., д.55, корп.1</w:t>
            </w:r>
          </w:p>
        </w:tc>
      </w:tr>
      <w:tr w:rsidR="006654F8" w:rsidRPr="00037507">
        <w:tc>
          <w:tcPr>
            <w:tcW w:w="534" w:type="dxa"/>
            <w:vAlign w:val="center"/>
          </w:tcPr>
          <w:p w:rsidR="006654F8" w:rsidRPr="00037507" w:rsidRDefault="006654F8" w:rsidP="00037507">
            <w:pPr>
              <w:spacing w:after="0" w:line="240" w:lineRule="auto"/>
              <w:jc w:val="center"/>
              <w:rPr>
                <w:rFonts w:ascii="Times New Roman" w:hAnsi="Times New Roman" w:cs="Times New Roman"/>
                <w:sz w:val="20"/>
                <w:szCs w:val="20"/>
                <w:lang w:eastAsia="ru-RU"/>
              </w:rPr>
            </w:pPr>
            <w:r w:rsidRPr="00037507">
              <w:rPr>
                <w:rFonts w:ascii="Times New Roman" w:hAnsi="Times New Roman" w:cs="Times New Roman"/>
                <w:sz w:val="20"/>
                <w:szCs w:val="20"/>
                <w:lang w:eastAsia="ru-RU"/>
              </w:rPr>
              <w:t>11.</w:t>
            </w:r>
          </w:p>
        </w:tc>
        <w:tc>
          <w:tcPr>
            <w:tcW w:w="3969" w:type="dxa"/>
            <w:vAlign w:val="center"/>
          </w:tcPr>
          <w:p w:rsidR="006654F8" w:rsidRPr="00037507" w:rsidRDefault="006654F8" w:rsidP="00037507">
            <w:pPr>
              <w:spacing w:after="0" w:line="240" w:lineRule="auto"/>
              <w:rPr>
                <w:rFonts w:ascii="Times New Roman" w:hAnsi="Times New Roman" w:cs="Times New Roman"/>
                <w:sz w:val="20"/>
                <w:szCs w:val="20"/>
                <w:lang w:eastAsia="ru-RU"/>
              </w:rPr>
            </w:pPr>
            <w:r w:rsidRPr="00037507">
              <w:rPr>
                <w:rFonts w:ascii="Times New Roman" w:hAnsi="Times New Roman" w:cs="Times New Roman"/>
                <w:sz w:val="20"/>
                <w:szCs w:val="20"/>
                <w:lang w:eastAsia="ru-RU"/>
              </w:rPr>
              <w:t>Планерная ул., д.67</w:t>
            </w:r>
          </w:p>
        </w:tc>
      </w:tr>
      <w:tr w:rsidR="006654F8" w:rsidRPr="00037507">
        <w:tc>
          <w:tcPr>
            <w:tcW w:w="534" w:type="dxa"/>
            <w:vAlign w:val="center"/>
          </w:tcPr>
          <w:p w:rsidR="006654F8" w:rsidRPr="00037507" w:rsidRDefault="006654F8" w:rsidP="00037507">
            <w:pPr>
              <w:spacing w:after="0" w:line="240" w:lineRule="auto"/>
              <w:jc w:val="center"/>
              <w:rPr>
                <w:rFonts w:ascii="Times New Roman" w:hAnsi="Times New Roman" w:cs="Times New Roman"/>
                <w:sz w:val="20"/>
                <w:szCs w:val="20"/>
                <w:lang w:eastAsia="ru-RU"/>
              </w:rPr>
            </w:pPr>
            <w:r w:rsidRPr="00037507">
              <w:rPr>
                <w:rFonts w:ascii="Times New Roman" w:hAnsi="Times New Roman" w:cs="Times New Roman"/>
                <w:sz w:val="20"/>
                <w:szCs w:val="20"/>
                <w:lang w:eastAsia="ru-RU"/>
              </w:rPr>
              <w:t>12.</w:t>
            </w:r>
          </w:p>
        </w:tc>
        <w:tc>
          <w:tcPr>
            <w:tcW w:w="3969" w:type="dxa"/>
            <w:vAlign w:val="center"/>
          </w:tcPr>
          <w:p w:rsidR="006654F8" w:rsidRPr="00037507" w:rsidRDefault="006654F8" w:rsidP="00037507">
            <w:pPr>
              <w:spacing w:after="0" w:line="240" w:lineRule="auto"/>
              <w:rPr>
                <w:rFonts w:ascii="Times New Roman" w:hAnsi="Times New Roman" w:cs="Times New Roman"/>
                <w:sz w:val="20"/>
                <w:szCs w:val="20"/>
                <w:lang w:eastAsia="ru-RU"/>
              </w:rPr>
            </w:pPr>
            <w:r w:rsidRPr="00037507">
              <w:rPr>
                <w:rFonts w:ascii="Times New Roman" w:hAnsi="Times New Roman" w:cs="Times New Roman"/>
                <w:sz w:val="20"/>
                <w:szCs w:val="20"/>
                <w:lang w:eastAsia="ru-RU"/>
              </w:rPr>
              <w:t>Планерная ул., д.69, корп.1</w:t>
            </w:r>
          </w:p>
        </w:tc>
      </w:tr>
      <w:tr w:rsidR="006654F8" w:rsidRPr="00037507">
        <w:tc>
          <w:tcPr>
            <w:tcW w:w="534" w:type="dxa"/>
            <w:vAlign w:val="center"/>
          </w:tcPr>
          <w:p w:rsidR="006654F8" w:rsidRPr="00037507" w:rsidRDefault="006654F8" w:rsidP="00037507">
            <w:pPr>
              <w:spacing w:after="0" w:line="240" w:lineRule="auto"/>
              <w:jc w:val="center"/>
              <w:rPr>
                <w:rFonts w:ascii="Times New Roman" w:hAnsi="Times New Roman" w:cs="Times New Roman"/>
                <w:sz w:val="20"/>
                <w:szCs w:val="20"/>
                <w:lang w:eastAsia="ru-RU"/>
              </w:rPr>
            </w:pPr>
            <w:r w:rsidRPr="00037507">
              <w:rPr>
                <w:rFonts w:ascii="Times New Roman" w:hAnsi="Times New Roman" w:cs="Times New Roman"/>
                <w:sz w:val="20"/>
                <w:szCs w:val="20"/>
                <w:lang w:eastAsia="ru-RU"/>
              </w:rPr>
              <w:t>13.</w:t>
            </w:r>
          </w:p>
        </w:tc>
        <w:tc>
          <w:tcPr>
            <w:tcW w:w="3969" w:type="dxa"/>
            <w:vAlign w:val="center"/>
          </w:tcPr>
          <w:p w:rsidR="006654F8" w:rsidRPr="00037507" w:rsidRDefault="006654F8" w:rsidP="00037507">
            <w:pPr>
              <w:spacing w:after="0" w:line="240" w:lineRule="auto"/>
              <w:rPr>
                <w:rFonts w:ascii="Times New Roman" w:hAnsi="Times New Roman" w:cs="Times New Roman"/>
                <w:sz w:val="20"/>
                <w:szCs w:val="20"/>
                <w:lang w:eastAsia="ru-RU"/>
              </w:rPr>
            </w:pPr>
            <w:r w:rsidRPr="00037507">
              <w:rPr>
                <w:rFonts w:ascii="Times New Roman" w:hAnsi="Times New Roman" w:cs="Times New Roman"/>
                <w:sz w:val="20"/>
                <w:szCs w:val="20"/>
                <w:lang w:eastAsia="ru-RU"/>
              </w:rPr>
              <w:t>Планерная ул., д.79</w:t>
            </w:r>
          </w:p>
        </w:tc>
      </w:tr>
      <w:tr w:rsidR="006654F8" w:rsidRPr="00037507">
        <w:tc>
          <w:tcPr>
            <w:tcW w:w="534" w:type="dxa"/>
            <w:vAlign w:val="center"/>
          </w:tcPr>
          <w:p w:rsidR="006654F8" w:rsidRPr="00037507" w:rsidRDefault="006654F8" w:rsidP="00037507">
            <w:pPr>
              <w:spacing w:after="0" w:line="240" w:lineRule="auto"/>
              <w:jc w:val="center"/>
              <w:rPr>
                <w:rFonts w:ascii="Times New Roman" w:hAnsi="Times New Roman" w:cs="Times New Roman"/>
                <w:sz w:val="20"/>
                <w:szCs w:val="20"/>
                <w:lang w:eastAsia="ru-RU"/>
              </w:rPr>
            </w:pPr>
            <w:r w:rsidRPr="00037507">
              <w:rPr>
                <w:rFonts w:ascii="Times New Roman" w:hAnsi="Times New Roman" w:cs="Times New Roman"/>
                <w:sz w:val="20"/>
                <w:szCs w:val="20"/>
                <w:lang w:eastAsia="ru-RU"/>
              </w:rPr>
              <w:t>14.</w:t>
            </w:r>
          </w:p>
        </w:tc>
        <w:tc>
          <w:tcPr>
            <w:tcW w:w="3969" w:type="dxa"/>
            <w:vAlign w:val="center"/>
          </w:tcPr>
          <w:p w:rsidR="006654F8" w:rsidRPr="00037507" w:rsidRDefault="006654F8" w:rsidP="00037507">
            <w:pPr>
              <w:spacing w:after="0" w:line="240" w:lineRule="auto"/>
              <w:rPr>
                <w:rFonts w:ascii="Times New Roman" w:hAnsi="Times New Roman" w:cs="Times New Roman"/>
                <w:sz w:val="20"/>
                <w:szCs w:val="20"/>
                <w:lang w:eastAsia="ru-RU"/>
              </w:rPr>
            </w:pPr>
            <w:r w:rsidRPr="00037507">
              <w:rPr>
                <w:rFonts w:ascii="Times New Roman" w:hAnsi="Times New Roman" w:cs="Times New Roman"/>
                <w:sz w:val="20"/>
                <w:szCs w:val="20"/>
                <w:lang w:eastAsia="ru-RU"/>
              </w:rPr>
              <w:t>ул.Уточкина, д.5</w:t>
            </w:r>
          </w:p>
        </w:tc>
      </w:tr>
    </w:tbl>
    <w:p w:rsidR="006654F8" w:rsidRDefault="006654F8" w:rsidP="00A648E1">
      <w:pPr>
        <w:jc w:val="both"/>
      </w:pPr>
      <w:r>
        <w:tab/>
        <w:t>МКД по адресам: пр.Королева, д.52, ул.Шаврова, д.5, корп.2 не попали в график установки. ООО "ЖКС № 4 Приморского района" направлено письмо в адрес директора филиала "Энергосбыт" ГУП "ТЭК СПб" Лютикова С.Г., чтобы для реализации требований Федерального закона № 261-ФЗ от 23.11.2009 откорректировать адресную программу установки УУТЭ и включить в адресный перечень многоквартирные дома, подлежащие оснащению приборами учета тепловой энергии, по данным адресам.</w:t>
      </w:r>
    </w:p>
    <w:p w:rsidR="006654F8" w:rsidRDefault="006654F8" w:rsidP="00A648E1">
      <w:pPr>
        <w:jc w:val="both"/>
      </w:pPr>
    </w:p>
    <w:p w:rsidR="006654F8" w:rsidRDefault="006654F8" w:rsidP="0039293F">
      <w:pPr>
        <w:spacing w:after="0"/>
        <w:ind w:firstLine="709"/>
        <w:jc w:val="both"/>
        <w:rPr>
          <w:rFonts w:ascii="Times New Roman" w:hAnsi="Times New Roman" w:cs="Times New Roman"/>
          <w:sz w:val="24"/>
          <w:szCs w:val="24"/>
          <w:lang w:eastAsia="ru-RU"/>
        </w:rPr>
      </w:pPr>
    </w:p>
    <w:p w:rsidR="006654F8" w:rsidRDefault="006654F8" w:rsidP="0039293F">
      <w:pPr>
        <w:spacing w:after="0"/>
        <w:ind w:firstLine="709"/>
        <w:jc w:val="both"/>
        <w:rPr>
          <w:rFonts w:ascii="Times New Roman" w:hAnsi="Times New Roman" w:cs="Times New Roman"/>
          <w:sz w:val="24"/>
          <w:szCs w:val="24"/>
          <w:lang w:eastAsia="ru-RU"/>
        </w:rPr>
      </w:pPr>
    </w:p>
    <w:p w:rsidR="006654F8" w:rsidRDefault="006654F8" w:rsidP="0039293F">
      <w:pPr>
        <w:spacing w:after="0"/>
        <w:ind w:firstLine="709"/>
        <w:jc w:val="both"/>
        <w:rPr>
          <w:rFonts w:ascii="Times New Roman" w:hAnsi="Times New Roman" w:cs="Times New Roman"/>
          <w:sz w:val="24"/>
          <w:szCs w:val="24"/>
          <w:lang w:eastAsia="ru-RU"/>
        </w:rPr>
      </w:pPr>
    </w:p>
    <w:p w:rsidR="006654F8" w:rsidRDefault="006654F8" w:rsidP="0039293F">
      <w:pPr>
        <w:spacing w:after="0"/>
        <w:ind w:firstLine="709"/>
        <w:jc w:val="both"/>
        <w:rPr>
          <w:rFonts w:ascii="Times New Roman" w:hAnsi="Times New Roman" w:cs="Times New Roman"/>
          <w:sz w:val="24"/>
          <w:szCs w:val="24"/>
          <w:lang w:eastAsia="ru-RU"/>
        </w:rPr>
      </w:pPr>
      <w:r w:rsidRPr="0039293F">
        <w:rPr>
          <w:rFonts w:ascii="Times New Roman" w:hAnsi="Times New Roman" w:cs="Times New Roman"/>
          <w:sz w:val="24"/>
          <w:szCs w:val="24"/>
          <w:lang w:eastAsia="ru-RU"/>
        </w:rPr>
        <w:t>На 01.07.2013г. ООО "ЖКС № 4 Приморского района" обслуживает 137 зданий, общей</w:t>
      </w:r>
      <w:r>
        <w:rPr>
          <w:rFonts w:ascii="Times New Roman" w:hAnsi="Times New Roman" w:cs="Times New Roman"/>
          <w:sz w:val="24"/>
          <w:szCs w:val="24"/>
          <w:lang w:eastAsia="ru-RU"/>
        </w:rPr>
        <w:t xml:space="preserve"> площадью 1 138,131 </w:t>
      </w:r>
      <w:r w:rsidRPr="0039293F">
        <w:rPr>
          <w:rFonts w:ascii="Times New Roman" w:hAnsi="Times New Roman" w:cs="Times New Roman"/>
          <w:sz w:val="24"/>
          <w:szCs w:val="24"/>
          <w:lang w:eastAsia="ru-RU"/>
        </w:rPr>
        <w:t xml:space="preserve"> тыс. кв. м.</w:t>
      </w:r>
    </w:p>
    <w:p w:rsidR="006654F8" w:rsidRPr="00E524DB" w:rsidRDefault="006654F8" w:rsidP="00412323">
      <w:pPr>
        <w:spacing w:after="0"/>
        <w:jc w:val="both"/>
        <w:rPr>
          <w:rFonts w:ascii="Times New Roman" w:hAnsi="Times New Roman" w:cs="Times New Roman"/>
          <w:sz w:val="28"/>
          <w:szCs w:val="28"/>
          <w:lang w:eastAsia="ru-RU"/>
        </w:rPr>
      </w:pPr>
    </w:p>
    <w:p w:rsidR="006654F8" w:rsidRPr="00703781" w:rsidRDefault="006654F8" w:rsidP="00A648E1">
      <w:pPr>
        <w:pStyle w:val="ListParagraph"/>
        <w:spacing w:after="0"/>
        <w:ind w:left="1129"/>
        <w:jc w:val="center"/>
        <w:rPr>
          <w:rFonts w:ascii="Times New Roman" w:hAnsi="Times New Roman" w:cs="Times New Roman"/>
          <w:b/>
          <w:bCs/>
          <w:sz w:val="24"/>
          <w:szCs w:val="24"/>
          <w:lang w:eastAsia="ru-RU"/>
        </w:rPr>
      </w:pPr>
      <w:r w:rsidRPr="00703781">
        <w:rPr>
          <w:rFonts w:ascii="Times New Roman" w:hAnsi="Times New Roman" w:cs="Times New Roman"/>
          <w:b/>
          <w:bCs/>
          <w:sz w:val="24"/>
          <w:szCs w:val="24"/>
          <w:lang w:eastAsia="ru-RU"/>
        </w:rPr>
        <w:t>Меры по урегулированию задолженности перед ресурсоснабжающими организациями.</w:t>
      </w:r>
    </w:p>
    <w:p w:rsidR="006654F8" w:rsidRDefault="006654F8" w:rsidP="0039293F">
      <w:pPr>
        <w:spacing w:after="0"/>
        <w:ind w:firstLine="709"/>
        <w:jc w:val="center"/>
        <w:rPr>
          <w:rFonts w:ascii="Times New Roman" w:hAnsi="Times New Roman" w:cs="Times New Roman"/>
          <w:sz w:val="24"/>
          <w:szCs w:val="24"/>
          <w:lang w:eastAsia="ru-RU"/>
        </w:rPr>
      </w:pPr>
    </w:p>
    <w:p w:rsidR="006654F8" w:rsidRDefault="006654F8" w:rsidP="00882024">
      <w:pPr>
        <w:spacing w:after="0"/>
        <w:rPr>
          <w:rFonts w:ascii="Times New Roman" w:hAnsi="Times New Roman" w:cs="Times New Roman"/>
          <w:sz w:val="24"/>
          <w:szCs w:val="24"/>
          <w:lang w:eastAsia="ru-RU"/>
        </w:rPr>
      </w:pPr>
      <w:r w:rsidRPr="00EC1F54">
        <w:rPr>
          <w:rFonts w:ascii="Times New Roman" w:eastAsia="Times New Roman" w:hAnsi="Times New Roman" w:cs="Times New Roman"/>
          <w:sz w:val="24"/>
          <w:szCs w:val="24"/>
          <w:lang w:eastAsia="ru-RU"/>
        </w:rPr>
        <w:object w:dxaOrig="10337" w:dyaOrig="3820">
          <v:shape id="_x0000_i1025" type="#_x0000_t75" style="width:516.75pt;height:191.25pt" o:ole="">
            <v:imagedata r:id="rId6" o:title=""/>
          </v:shape>
          <o:OLEObject Type="Embed" ProgID="Excel.Sheet.8" ShapeID="_x0000_i1025" DrawAspect="Content" ObjectID="_1440838879" r:id="rId7"/>
        </w:object>
      </w:r>
    </w:p>
    <w:p w:rsidR="006654F8" w:rsidRDefault="006654F8" w:rsidP="00444FF7">
      <w:pPr>
        <w:spacing w:after="0"/>
        <w:rPr>
          <w:rFonts w:ascii="Times New Roman" w:hAnsi="Times New Roman" w:cs="Times New Roman"/>
          <w:sz w:val="24"/>
          <w:szCs w:val="24"/>
          <w:lang w:eastAsia="ru-RU"/>
        </w:rPr>
      </w:pPr>
      <w:r w:rsidRPr="00444FF7">
        <w:rPr>
          <w:rFonts w:ascii="Times New Roman" w:hAnsi="Times New Roman" w:cs="Times New Roman"/>
          <w:sz w:val="24"/>
          <w:szCs w:val="24"/>
          <w:lang w:eastAsia="ru-RU"/>
        </w:rPr>
        <w:t>ГУП «Водоканал Санкт-Петербурга»</w:t>
      </w:r>
      <w:r>
        <w:rPr>
          <w:rFonts w:ascii="Times New Roman" w:hAnsi="Times New Roman" w:cs="Times New Roman"/>
          <w:sz w:val="24"/>
          <w:szCs w:val="24"/>
          <w:lang w:eastAsia="ru-RU"/>
        </w:rPr>
        <w:t xml:space="preserve">  - текущая задолженность составляет 5 980 457,42 руб. Просроченная задолженность отсутствует.</w:t>
      </w:r>
    </w:p>
    <w:p w:rsidR="006654F8" w:rsidRDefault="006654F8" w:rsidP="00AF70E9">
      <w:pPr>
        <w:spacing w:after="0"/>
        <w:rPr>
          <w:rFonts w:ascii="Times New Roman" w:hAnsi="Times New Roman" w:cs="Times New Roman"/>
          <w:sz w:val="24"/>
          <w:szCs w:val="24"/>
          <w:lang w:eastAsia="ru-RU"/>
        </w:rPr>
      </w:pPr>
    </w:p>
    <w:p w:rsidR="006654F8" w:rsidRDefault="006654F8" w:rsidP="00AF70E9">
      <w:pPr>
        <w:spacing w:after="0"/>
        <w:rPr>
          <w:rFonts w:ascii="Times New Roman" w:hAnsi="Times New Roman" w:cs="Times New Roman"/>
          <w:sz w:val="24"/>
          <w:szCs w:val="24"/>
          <w:lang w:eastAsia="ru-RU"/>
        </w:rPr>
      </w:pPr>
    </w:p>
    <w:p w:rsidR="006654F8" w:rsidRDefault="006654F8" w:rsidP="000733AB">
      <w:pPr>
        <w:spacing w:after="0"/>
        <w:rPr>
          <w:rFonts w:ascii="Times New Roman" w:hAnsi="Times New Roman" w:cs="Times New Roman"/>
          <w:sz w:val="24"/>
          <w:szCs w:val="24"/>
          <w:lang w:eastAsia="ru-RU"/>
        </w:rPr>
      </w:pPr>
      <w:r w:rsidRPr="00E17316">
        <w:rPr>
          <w:rFonts w:ascii="Times New Roman" w:hAnsi="Times New Roman" w:cs="Times New Roman"/>
          <w:sz w:val="24"/>
          <w:szCs w:val="24"/>
          <w:lang w:eastAsia="ru-RU"/>
        </w:rPr>
        <w:t>ГУП «ТЭК Санкт-Петербург» - текущая задолженность составляет 25 565 093,37 руб. Просроченная задолженность – 25 878 345,18 руб, из которой 17 789 833.60 составляют  субсидии.</w:t>
      </w:r>
    </w:p>
    <w:p w:rsidR="006654F8" w:rsidRDefault="006654F8" w:rsidP="00AF70E9">
      <w:pPr>
        <w:spacing w:after="0"/>
        <w:rPr>
          <w:rFonts w:ascii="Times New Roman" w:hAnsi="Times New Roman" w:cs="Times New Roman"/>
          <w:sz w:val="24"/>
          <w:szCs w:val="24"/>
          <w:lang w:eastAsia="ru-RU"/>
        </w:rPr>
      </w:pPr>
      <w:r>
        <w:rPr>
          <w:rFonts w:ascii="Times New Roman" w:hAnsi="Times New Roman" w:cs="Times New Roman"/>
          <w:sz w:val="24"/>
          <w:szCs w:val="24"/>
          <w:lang w:eastAsia="ru-RU"/>
        </w:rPr>
        <w:t>ОАО «ПСК» -  текущая задолженность составляет 1 210 799,53 руб. Просроченная задолженность отсутствует.</w:t>
      </w:r>
    </w:p>
    <w:p w:rsidR="006654F8" w:rsidRDefault="006654F8" w:rsidP="00AF70E9">
      <w:pPr>
        <w:spacing w:after="0"/>
        <w:rPr>
          <w:rFonts w:ascii="Times New Roman" w:hAnsi="Times New Roman" w:cs="Times New Roman"/>
          <w:sz w:val="24"/>
          <w:szCs w:val="24"/>
          <w:lang w:eastAsia="ru-RU"/>
        </w:rPr>
      </w:pPr>
      <w:r w:rsidRPr="000733AB">
        <w:rPr>
          <w:rFonts w:ascii="Times New Roman" w:hAnsi="Times New Roman" w:cs="Times New Roman"/>
          <w:sz w:val="24"/>
          <w:szCs w:val="24"/>
          <w:lang w:eastAsia="ru-RU"/>
        </w:rPr>
        <w:t xml:space="preserve">   </w:t>
      </w:r>
    </w:p>
    <w:p w:rsidR="006654F8" w:rsidRDefault="006654F8" w:rsidP="00AF70E9">
      <w:pPr>
        <w:spacing w:after="0"/>
        <w:rPr>
          <w:rFonts w:ascii="Times New Roman" w:hAnsi="Times New Roman" w:cs="Times New Roman"/>
          <w:sz w:val="24"/>
          <w:szCs w:val="24"/>
          <w:lang w:eastAsia="ru-RU"/>
        </w:rPr>
      </w:pPr>
    </w:p>
    <w:p w:rsidR="006654F8" w:rsidRDefault="006654F8" w:rsidP="00AF70E9">
      <w:pPr>
        <w:spacing w:after="0"/>
        <w:rPr>
          <w:rFonts w:ascii="Times New Roman" w:hAnsi="Times New Roman" w:cs="Times New Roman"/>
          <w:sz w:val="24"/>
          <w:szCs w:val="24"/>
          <w:lang w:eastAsia="ru-RU"/>
        </w:rPr>
      </w:pPr>
    </w:p>
    <w:p w:rsidR="006654F8" w:rsidRDefault="006654F8" w:rsidP="00AF70E9">
      <w:pPr>
        <w:spacing w:after="0"/>
        <w:rPr>
          <w:rFonts w:ascii="Times New Roman" w:hAnsi="Times New Roman" w:cs="Times New Roman"/>
          <w:sz w:val="24"/>
          <w:szCs w:val="24"/>
          <w:lang w:eastAsia="ru-RU"/>
        </w:rPr>
      </w:pPr>
      <w:r w:rsidRPr="000733AB">
        <w:rPr>
          <w:rFonts w:ascii="Times New Roman" w:hAnsi="Times New Roman" w:cs="Times New Roman"/>
          <w:sz w:val="24"/>
          <w:szCs w:val="24"/>
          <w:lang w:eastAsia="ru-RU"/>
        </w:rPr>
        <w:t xml:space="preserve"> Задолженность населения на 01.07.2013 г. за жилищно-коммунальные услуги по 71 многоквартирному дому, находящемуся в управлении ООО «ЖКС № 4 Приморского района», составляет 111 993 567.12  руб.:</w:t>
      </w:r>
    </w:p>
    <w:tbl>
      <w:tblPr>
        <w:tblpPr w:leftFromText="180" w:rightFromText="180" w:vertAnchor="page" w:horzAnchor="margin" w:tblpXSpec="center" w:tblpY="2476"/>
        <w:tblW w:w="11518" w:type="dxa"/>
        <w:tblLook w:val="00A0"/>
      </w:tblPr>
      <w:tblGrid>
        <w:gridCol w:w="2237"/>
        <w:gridCol w:w="1835"/>
        <w:gridCol w:w="1927"/>
        <w:gridCol w:w="2197"/>
        <w:gridCol w:w="925"/>
        <w:gridCol w:w="925"/>
        <w:gridCol w:w="1472"/>
      </w:tblGrid>
      <w:tr w:rsidR="006654F8" w:rsidRPr="00037507">
        <w:trPr>
          <w:trHeight w:val="300"/>
        </w:trPr>
        <w:tc>
          <w:tcPr>
            <w:tcW w:w="10046" w:type="dxa"/>
            <w:gridSpan w:val="6"/>
            <w:tcBorders>
              <w:top w:val="nil"/>
              <w:left w:val="nil"/>
              <w:bottom w:val="nil"/>
              <w:right w:val="nil"/>
            </w:tcBorders>
            <w:noWrap/>
            <w:vAlign w:val="bottom"/>
          </w:tcPr>
          <w:p w:rsidR="006654F8" w:rsidRPr="000733AB" w:rsidRDefault="006654F8" w:rsidP="00A648E1">
            <w:pPr>
              <w:spacing w:after="0" w:line="240" w:lineRule="auto"/>
              <w:jc w:val="center"/>
              <w:rPr>
                <w:rFonts w:ascii="Arial" w:hAnsi="Arial" w:cs="Arial"/>
                <w:b/>
                <w:bCs/>
                <w:lang w:eastAsia="ru-RU"/>
              </w:rPr>
            </w:pPr>
            <w:r>
              <w:rPr>
                <w:rFonts w:ascii="Arial" w:hAnsi="Arial" w:cs="Arial"/>
                <w:b/>
                <w:bCs/>
                <w:lang w:eastAsia="ru-RU"/>
              </w:rPr>
              <w:t xml:space="preserve">                               Финансово-хозяйственная деятельность за 1 полугодие 2013 года</w:t>
            </w:r>
          </w:p>
        </w:tc>
        <w:tc>
          <w:tcPr>
            <w:tcW w:w="1472" w:type="dxa"/>
            <w:tcBorders>
              <w:top w:val="nil"/>
              <w:left w:val="nil"/>
              <w:bottom w:val="nil"/>
              <w:right w:val="nil"/>
            </w:tcBorders>
            <w:noWrap/>
            <w:vAlign w:val="bottom"/>
          </w:tcPr>
          <w:p w:rsidR="006654F8" w:rsidRPr="000733AB" w:rsidRDefault="006654F8" w:rsidP="000733AB">
            <w:pPr>
              <w:spacing w:after="0" w:line="240" w:lineRule="auto"/>
              <w:rPr>
                <w:rFonts w:ascii="Arial" w:hAnsi="Arial" w:cs="Arial"/>
                <w:b/>
                <w:bCs/>
                <w:lang w:eastAsia="ru-RU"/>
              </w:rPr>
            </w:pPr>
          </w:p>
        </w:tc>
      </w:tr>
      <w:tr w:rsidR="006654F8" w:rsidRPr="00037507">
        <w:trPr>
          <w:trHeight w:val="120"/>
        </w:trPr>
        <w:tc>
          <w:tcPr>
            <w:tcW w:w="2237" w:type="dxa"/>
            <w:tcBorders>
              <w:top w:val="nil"/>
              <w:left w:val="nil"/>
              <w:bottom w:val="nil"/>
              <w:right w:val="nil"/>
            </w:tcBorders>
            <w:noWrap/>
            <w:vAlign w:val="bottom"/>
          </w:tcPr>
          <w:p w:rsidR="006654F8" w:rsidRPr="000733AB" w:rsidRDefault="006654F8" w:rsidP="000733AB">
            <w:pPr>
              <w:spacing w:after="0" w:line="240" w:lineRule="auto"/>
              <w:rPr>
                <w:rFonts w:ascii="Times New Roman" w:hAnsi="Times New Roman" w:cs="Times New Roman"/>
                <w:sz w:val="20"/>
                <w:szCs w:val="20"/>
                <w:lang w:eastAsia="ru-RU"/>
              </w:rPr>
            </w:pPr>
          </w:p>
        </w:tc>
        <w:tc>
          <w:tcPr>
            <w:tcW w:w="1835" w:type="dxa"/>
            <w:tcBorders>
              <w:top w:val="nil"/>
              <w:left w:val="nil"/>
              <w:bottom w:val="nil"/>
              <w:right w:val="nil"/>
            </w:tcBorders>
            <w:noWrap/>
            <w:vAlign w:val="bottom"/>
          </w:tcPr>
          <w:p w:rsidR="006654F8" w:rsidRPr="000733AB" w:rsidRDefault="006654F8" w:rsidP="000733AB">
            <w:pPr>
              <w:spacing w:after="0" w:line="240" w:lineRule="auto"/>
              <w:rPr>
                <w:rFonts w:ascii="Times New Roman" w:hAnsi="Times New Roman" w:cs="Times New Roman"/>
                <w:sz w:val="20"/>
                <w:szCs w:val="20"/>
                <w:lang w:eastAsia="ru-RU"/>
              </w:rPr>
            </w:pPr>
          </w:p>
        </w:tc>
        <w:tc>
          <w:tcPr>
            <w:tcW w:w="1927" w:type="dxa"/>
            <w:tcBorders>
              <w:top w:val="nil"/>
              <w:left w:val="nil"/>
              <w:bottom w:val="nil"/>
              <w:right w:val="nil"/>
            </w:tcBorders>
            <w:noWrap/>
            <w:vAlign w:val="bottom"/>
          </w:tcPr>
          <w:p w:rsidR="006654F8" w:rsidRPr="000733AB" w:rsidRDefault="006654F8" w:rsidP="000733AB">
            <w:pPr>
              <w:spacing w:after="0" w:line="240" w:lineRule="auto"/>
              <w:rPr>
                <w:rFonts w:ascii="Times New Roman" w:hAnsi="Times New Roman" w:cs="Times New Roman"/>
                <w:sz w:val="20"/>
                <w:szCs w:val="20"/>
                <w:lang w:eastAsia="ru-RU"/>
              </w:rPr>
            </w:pPr>
          </w:p>
        </w:tc>
        <w:tc>
          <w:tcPr>
            <w:tcW w:w="2197" w:type="dxa"/>
            <w:tcBorders>
              <w:top w:val="nil"/>
              <w:left w:val="nil"/>
              <w:bottom w:val="nil"/>
              <w:right w:val="nil"/>
            </w:tcBorders>
            <w:noWrap/>
            <w:vAlign w:val="bottom"/>
          </w:tcPr>
          <w:p w:rsidR="006654F8" w:rsidRPr="000733AB" w:rsidRDefault="006654F8" w:rsidP="000733AB">
            <w:pPr>
              <w:spacing w:after="0" w:line="240" w:lineRule="auto"/>
              <w:rPr>
                <w:rFonts w:ascii="Times New Roman" w:hAnsi="Times New Roman" w:cs="Times New Roman"/>
                <w:sz w:val="20"/>
                <w:szCs w:val="20"/>
                <w:lang w:eastAsia="ru-RU"/>
              </w:rPr>
            </w:pPr>
          </w:p>
        </w:tc>
        <w:tc>
          <w:tcPr>
            <w:tcW w:w="925" w:type="dxa"/>
            <w:tcBorders>
              <w:top w:val="nil"/>
              <w:left w:val="nil"/>
              <w:bottom w:val="nil"/>
              <w:right w:val="nil"/>
            </w:tcBorders>
            <w:noWrap/>
            <w:vAlign w:val="bottom"/>
          </w:tcPr>
          <w:p w:rsidR="006654F8" w:rsidRPr="000733AB" w:rsidRDefault="006654F8" w:rsidP="000733AB">
            <w:pPr>
              <w:spacing w:after="0" w:line="240" w:lineRule="auto"/>
              <w:rPr>
                <w:rFonts w:ascii="Times New Roman" w:hAnsi="Times New Roman" w:cs="Times New Roman"/>
                <w:sz w:val="20"/>
                <w:szCs w:val="20"/>
                <w:lang w:eastAsia="ru-RU"/>
              </w:rPr>
            </w:pPr>
          </w:p>
        </w:tc>
        <w:tc>
          <w:tcPr>
            <w:tcW w:w="925" w:type="dxa"/>
            <w:tcBorders>
              <w:top w:val="nil"/>
              <w:left w:val="nil"/>
              <w:bottom w:val="nil"/>
              <w:right w:val="nil"/>
            </w:tcBorders>
            <w:noWrap/>
            <w:vAlign w:val="bottom"/>
          </w:tcPr>
          <w:p w:rsidR="006654F8" w:rsidRPr="000733AB" w:rsidRDefault="006654F8" w:rsidP="000733AB">
            <w:pPr>
              <w:spacing w:after="0" w:line="240" w:lineRule="auto"/>
              <w:rPr>
                <w:rFonts w:ascii="Times New Roman" w:hAnsi="Times New Roman" w:cs="Times New Roman"/>
                <w:sz w:val="20"/>
                <w:szCs w:val="20"/>
                <w:lang w:eastAsia="ru-RU"/>
              </w:rPr>
            </w:pPr>
          </w:p>
        </w:tc>
        <w:tc>
          <w:tcPr>
            <w:tcW w:w="1472" w:type="dxa"/>
            <w:tcBorders>
              <w:top w:val="nil"/>
              <w:left w:val="nil"/>
              <w:bottom w:val="nil"/>
              <w:right w:val="nil"/>
            </w:tcBorders>
            <w:noWrap/>
            <w:vAlign w:val="bottom"/>
          </w:tcPr>
          <w:p w:rsidR="006654F8" w:rsidRPr="000733AB" w:rsidRDefault="006654F8" w:rsidP="000733AB">
            <w:pPr>
              <w:spacing w:after="0" w:line="240" w:lineRule="auto"/>
              <w:rPr>
                <w:rFonts w:ascii="Times New Roman" w:hAnsi="Times New Roman" w:cs="Times New Roman"/>
                <w:sz w:val="20"/>
                <w:szCs w:val="20"/>
                <w:lang w:eastAsia="ru-RU"/>
              </w:rPr>
            </w:pPr>
          </w:p>
        </w:tc>
      </w:tr>
      <w:tr w:rsidR="006654F8" w:rsidRPr="00037507">
        <w:trPr>
          <w:trHeight w:val="1890"/>
        </w:trPr>
        <w:tc>
          <w:tcPr>
            <w:tcW w:w="2237" w:type="dxa"/>
            <w:tcBorders>
              <w:top w:val="single" w:sz="4" w:space="0" w:color="auto"/>
              <w:left w:val="single" w:sz="4" w:space="0" w:color="auto"/>
              <w:bottom w:val="single" w:sz="4" w:space="0" w:color="auto"/>
              <w:right w:val="single" w:sz="4" w:space="0" w:color="auto"/>
            </w:tcBorders>
            <w:shd w:val="clear" w:color="000000" w:fill="808080"/>
            <w:noWrap/>
            <w:vAlign w:val="center"/>
          </w:tcPr>
          <w:p w:rsidR="006654F8" w:rsidRPr="000733AB" w:rsidRDefault="006654F8" w:rsidP="000733AB">
            <w:pPr>
              <w:spacing w:after="0" w:line="240" w:lineRule="auto"/>
              <w:jc w:val="center"/>
              <w:rPr>
                <w:rFonts w:ascii="Times New Roman" w:hAnsi="Times New Roman" w:cs="Times New Roman"/>
                <w:b/>
                <w:bCs/>
                <w:color w:val="FFFFFF"/>
                <w:sz w:val="24"/>
                <w:szCs w:val="24"/>
                <w:lang w:eastAsia="ru-RU"/>
              </w:rPr>
            </w:pPr>
            <w:r w:rsidRPr="000733AB">
              <w:rPr>
                <w:rFonts w:ascii="Times New Roman" w:hAnsi="Times New Roman" w:cs="Times New Roman"/>
                <w:b/>
                <w:bCs/>
                <w:color w:val="FFFFFF"/>
                <w:sz w:val="24"/>
                <w:szCs w:val="24"/>
                <w:lang w:eastAsia="ru-RU"/>
              </w:rPr>
              <w:t>Вид задолженности</w:t>
            </w:r>
          </w:p>
        </w:tc>
        <w:tc>
          <w:tcPr>
            <w:tcW w:w="1835" w:type="dxa"/>
            <w:tcBorders>
              <w:top w:val="single" w:sz="4" w:space="0" w:color="auto"/>
              <w:left w:val="nil"/>
              <w:bottom w:val="single" w:sz="4" w:space="0" w:color="auto"/>
              <w:right w:val="single" w:sz="4" w:space="0" w:color="auto"/>
            </w:tcBorders>
            <w:shd w:val="clear" w:color="000000" w:fill="3366FF"/>
          </w:tcPr>
          <w:p w:rsidR="006654F8" w:rsidRPr="000733AB" w:rsidRDefault="006654F8" w:rsidP="000733AB">
            <w:pPr>
              <w:spacing w:after="0" w:line="240" w:lineRule="auto"/>
              <w:jc w:val="center"/>
              <w:rPr>
                <w:rFonts w:ascii="Times New Roman" w:hAnsi="Times New Roman" w:cs="Times New Roman"/>
                <w:b/>
                <w:bCs/>
                <w:color w:val="FFFFFF"/>
                <w:sz w:val="24"/>
                <w:szCs w:val="24"/>
                <w:lang w:eastAsia="ru-RU"/>
              </w:rPr>
            </w:pPr>
            <w:r w:rsidRPr="000733AB">
              <w:rPr>
                <w:rFonts w:ascii="Times New Roman" w:hAnsi="Times New Roman" w:cs="Times New Roman"/>
                <w:b/>
                <w:bCs/>
                <w:color w:val="FFFFFF"/>
                <w:sz w:val="24"/>
                <w:szCs w:val="24"/>
                <w:lang w:eastAsia="ru-RU"/>
              </w:rPr>
              <w:t>Начисления за 1 полугодие  2013 г., тыс. руб. (с НДС)</w:t>
            </w:r>
          </w:p>
        </w:tc>
        <w:tc>
          <w:tcPr>
            <w:tcW w:w="1927" w:type="dxa"/>
            <w:tcBorders>
              <w:top w:val="single" w:sz="4" w:space="0" w:color="auto"/>
              <w:left w:val="nil"/>
              <w:bottom w:val="single" w:sz="4" w:space="0" w:color="auto"/>
              <w:right w:val="single" w:sz="4" w:space="0" w:color="auto"/>
            </w:tcBorders>
            <w:shd w:val="clear" w:color="000000" w:fill="800080"/>
            <w:vAlign w:val="center"/>
          </w:tcPr>
          <w:p w:rsidR="006654F8" w:rsidRPr="000733AB" w:rsidRDefault="006654F8" w:rsidP="000733AB">
            <w:pPr>
              <w:spacing w:after="0" w:line="240" w:lineRule="auto"/>
              <w:jc w:val="center"/>
              <w:rPr>
                <w:rFonts w:ascii="Times New Roman" w:hAnsi="Times New Roman" w:cs="Times New Roman"/>
                <w:b/>
                <w:bCs/>
                <w:color w:val="FFFFFF"/>
                <w:sz w:val="24"/>
                <w:szCs w:val="24"/>
                <w:lang w:eastAsia="ru-RU"/>
              </w:rPr>
            </w:pPr>
            <w:r w:rsidRPr="000733AB">
              <w:rPr>
                <w:rFonts w:ascii="Times New Roman" w:hAnsi="Times New Roman" w:cs="Times New Roman"/>
                <w:b/>
                <w:bCs/>
                <w:color w:val="FFFFFF"/>
                <w:sz w:val="24"/>
                <w:szCs w:val="24"/>
                <w:lang w:eastAsia="ru-RU"/>
              </w:rPr>
              <w:t>Поступления  за 1 полугодие 2013 г., тыс.руб. (с НДС)</w:t>
            </w:r>
          </w:p>
        </w:tc>
        <w:tc>
          <w:tcPr>
            <w:tcW w:w="2197" w:type="dxa"/>
            <w:tcBorders>
              <w:top w:val="single" w:sz="4" w:space="0" w:color="auto"/>
              <w:left w:val="nil"/>
              <w:bottom w:val="single" w:sz="4" w:space="0" w:color="auto"/>
              <w:right w:val="single" w:sz="4" w:space="0" w:color="auto"/>
            </w:tcBorders>
            <w:shd w:val="clear" w:color="000000" w:fill="FFFF00"/>
            <w:vAlign w:val="center"/>
          </w:tcPr>
          <w:p w:rsidR="006654F8" w:rsidRPr="000733AB" w:rsidRDefault="006654F8" w:rsidP="000733AB">
            <w:pPr>
              <w:spacing w:after="0" w:line="240" w:lineRule="auto"/>
              <w:jc w:val="center"/>
              <w:rPr>
                <w:rFonts w:ascii="Times New Roman" w:hAnsi="Times New Roman" w:cs="Times New Roman"/>
                <w:b/>
                <w:bCs/>
                <w:sz w:val="24"/>
                <w:szCs w:val="24"/>
                <w:lang w:eastAsia="ru-RU"/>
              </w:rPr>
            </w:pPr>
            <w:r w:rsidRPr="000733AB">
              <w:rPr>
                <w:rFonts w:ascii="Times New Roman" w:hAnsi="Times New Roman" w:cs="Times New Roman"/>
                <w:b/>
                <w:bCs/>
                <w:sz w:val="24"/>
                <w:szCs w:val="24"/>
                <w:lang w:eastAsia="ru-RU"/>
              </w:rPr>
              <w:t>Сумма дебиторской задолженности, тыс.руб.</w:t>
            </w:r>
          </w:p>
        </w:tc>
        <w:tc>
          <w:tcPr>
            <w:tcW w:w="1850" w:type="dxa"/>
            <w:gridSpan w:val="2"/>
            <w:tcBorders>
              <w:top w:val="single" w:sz="4" w:space="0" w:color="auto"/>
              <w:left w:val="nil"/>
              <w:bottom w:val="single" w:sz="4" w:space="0" w:color="auto"/>
              <w:right w:val="single" w:sz="4" w:space="0" w:color="auto"/>
            </w:tcBorders>
            <w:shd w:val="clear" w:color="000000" w:fill="808080"/>
            <w:vAlign w:val="center"/>
          </w:tcPr>
          <w:p w:rsidR="006654F8" w:rsidRPr="000733AB" w:rsidRDefault="006654F8" w:rsidP="000733AB">
            <w:pPr>
              <w:spacing w:after="0" w:line="240" w:lineRule="auto"/>
              <w:jc w:val="center"/>
              <w:rPr>
                <w:rFonts w:ascii="Times New Roman" w:hAnsi="Times New Roman" w:cs="Times New Roman"/>
                <w:b/>
                <w:bCs/>
                <w:sz w:val="24"/>
                <w:szCs w:val="24"/>
                <w:lang w:eastAsia="ru-RU"/>
              </w:rPr>
            </w:pPr>
            <w:r w:rsidRPr="000733AB">
              <w:rPr>
                <w:rFonts w:ascii="Times New Roman" w:hAnsi="Times New Roman" w:cs="Times New Roman"/>
                <w:b/>
                <w:bCs/>
                <w:sz w:val="24"/>
                <w:szCs w:val="24"/>
                <w:lang w:eastAsia="ru-RU"/>
              </w:rPr>
              <w:t>Удельный вес дебиторской задолженности в начислениях</w:t>
            </w:r>
          </w:p>
        </w:tc>
        <w:tc>
          <w:tcPr>
            <w:tcW w:w="1472" w:type="dxa"/>
            <w:tcBorders>
              <w:top w:val="single" w:sz="4" w:space="0" w:color="auto"/>
              <w:left w:val="nil"/>
              <w:bottom w:val="single" w:sz="4" w:space="0" w:color="auto"/>
              <w:right w:val="single" w:sz="4" w:space="0" w:color="auto"/>
            </w:tcBorders>
            <w:shd w:val="clear" w:color="000000" w:fill="808080"/>
            <w:vAlign w:val="center"/>
          </w:tcPr>
          <w:p w:rsidR="006654F8" w:rsidRPr="000733AB" w:rsidRDefault="006654F8" w:rsidP="000733AB">
            <w:pPr>
              <w:spacing w:after="0" w:line="240" w:lineRule="auto"/>
              <w:jc w:val="center"/>
              <w:rPr>
                <w:rFonts w:ascii="Times New Roman" w:hAnsi="Times New Roman" w:cs="Times New Roman"/>
                <w:b/>
                <w:bCs/>
                <w:sz w:val="24"/>
                <w:szCs w:val="24"/>
                <w:lang w:eastAsia="ru-RU"/>
              </w:rPr>
            </w:pPr>
            <w:r w:rsidRPr="000733AB">
              <w:rPr>
                <w:rFonts w:ascii="Times New Roman" w:hAnsi="Times New Roman" w:cs="Times New Roman"/>
                <w:b/>
                <w:bCs/>
                <w:sz w:val="24"/>
                <w:szCs w:val="24"/>
                <w:lang w:eastAsia="ru-RU"/>
              </w:rPr>
              <w:t>Отношение гф/чф</w:t>
            </w:r>
          </w:p>
        </w:tc>
      </w:tr>
      <w:tr w:rsidR="006654F8" w:rsidRPr="00037507">
        <w:trPr>
          <w:trHeight w:val="300"/>
        </w:trPr>
        <w:tc>
          <w:tcPr>
            <w:tcW w:w="2237" w:type="dxa"/>
            <w:tcBorders>
              <w:top w:val="nil"/>
              <w:left w:val="single" w:sz="4" w:space="0" w:color="auto"/>
              <w:bottom w:val="single" w:sz="4" w:space="0" w:color="auto"/>
              <w:right w:val="single" w:sz="4" w:space="0" w:color="auto"/>
            </w:tcBorders>
            <w:noWrap/>
            <w:vAlign w:val="bottom"/>
          </w:tcPr>
          <w:p w:rsidR="006654F8" w:rsidRPr="000733AB" w:rsidRDefault="006654F8" w:rsidP="000733AB">
            <w:pPr>
              <w:spacing w:after="0" w:line="240" w:lineRule="auto"/>
              <w:rPr>
                <w:rFonts w:ascii="Times New Roman" w:hAnsi="Times New Roman" w:cs="Times New Roman"/>
                <w:sz w:val="24"/>
                <w:szCs w:val="24"/>
                <w:lang w:eastAsia="ru-RU"/>
              </w:rPr>
            </w:pPr>
            <w:r w:rsidRPr="000733AB">
              <w:rPr>
                <w:rFonts w:ascii="Times New Roman" w:hAnsi="Times New Roman" w:cs="Times New Roman"/>
                <w:sz w:val="24"/>
                <w:szCs w:val="24"/>
                <w:lang w:eastAsia="ru-RU"/>
              </w:rPr>
              <w:t>Квартиросъёмщики ГФ</w:t>
            </w:r>
          </w:p>
        </w:tc>
        <w:tc>
          <w:tcPr>
            <w:tcW w:w="1835" w:type="dxa"/>
            <w:tcBorders>
              <w:top w:val="nil"/>
              <w:left w:val="nil"/>
              <w:bottom w:val="single" w:sz="4" w:space="0" w:color="auto"/>
              <w:right w:val="single" w:sz="4" w:space="0" w:color="auto"/>
            </w:tcBorders>
            <w:noWrap/>
            <w:vAlign w:val="bottom"/>
          </w:tcPr>
          <w:p w:rsidR="006654F8" w:rsidRPr="000733AB" w:rsidRDefault="006654F8" w:rsidP="000733AB">
            <w:pPr>
              <w:spacing w:after="0" w:line="240" w:lineRule="auto"/>
              <w:jc w:val="center"/>
              <w:rPr>
                <w:rFonts w:ascii="Times New Roman" w:hAnsi="Times New Roman" w:cs="Times New Roman"/>
                <w:sz w:val="24"/>
                <w:szCs w:val="24"/>
                <w:lang w:eastAsia="ru-RU"/>
              </w:rPr>
            </w:pPr>
            <w:r w:rsidRPr="000733AB">
              <w:rPr>
                <w:rFonts w:ascii="Times New Roman" w:hAnsi="Times New Roman" w:cs="Times New Roman"/>
                <w:sz w:val="24"/>
                <w:szCs w:val="24"/>
                <w:lang w:eastAsia="ru-RU"/>
              </w:rPr>
              <w:t>16 366.57</w:t>
            </w:r>
          </w:p>
        </w:tc>
        <w:tc>
          <w:tcPr>
            <w:tcW w:w="1927" w:type="dxa"/>
            <w:tcBorders>
              <w:top w:val="nil"/>
              <w:left w:val="nil"/>
              <w:bottom w:val="single" w:sz="4" w:space="0" w:color="auto"/>
              <w:right w:val="single" w:sz="4" w:space="0" w:color="auto"/>
            </w:tcBorders>
            <w:noWrap/>
            <w:vAlign w:val="bottom"/>
          </w:tcPr>
          <w:p w:rsidR="006654F8" w:rsidRPr="000733AB" w:rsidRDefault="006654F8" w:rsidP="000733AB">
            <w:pPr>
              <w:spacing w:after="0" w:line="240" w:lineRule="auto"/>
              <w:jc w:val="center"/>
              <w:rPr>
                <w:rFonts w:ascii="Times New Roman" w:hAnsi="Times New Roman" w:cs="Times New Roman"/>
                <w:sz w:val="24"/>
                <w:szCs w:val="24"/>
                <w:lang w:eastAsia="ru-RU"/>
              </w:rPr>
            </w:pPr>
            <w:r w:rsidRPr="000733AB">
              <w:rPr>
                <w:rFonts w:ascii="Times New Roman" w:hAnsi="Times New Roman" w:cs="Times New Roman"/>
                <w:sz w:val="24"/>
                <w:szCs w:val="24"/>
                <w:lang w:eastAsia="ru-RU"/>
              </w:rPr>
              <w:t>15 234.84</w:t>
            </w:r>
          </w:p>
        </w:tc>
        <w:tc>
          <w:tcPr>
            <w:tcW w:w="2197" w:type="dxa"/>
            <w:tcBorders>
              <w:top w:val="nil"/>
              <w:left w:val="nil"/>
              <w:bottom w:val="single" w:sz="4" w:space="0" w:color="auto"/>
              <w:right w:val="single" w:sz="4" w:space="0" w:color="auto"/>
            </w:tcBorders>
            <w:noWrap/>
            <w:vAlign w:val="bottom"/>
          </w:tcPr>
          <w:p w:rsidR="006654F8" w:rsidRPr="000733AB" w:rsidRDefault="006654F8" w:rsidP="000733AB">
            <w:pPr>
              <w:spacing w:after="0" w:line="240" w:lineRule="auto"/>
              <w:jc w:val="center"/>
              <w:rPr>
                <w:rFonts w:ascii="Times New Roman" w:hAnsi="Times New Roman" w:cs="Times New Roman"/>
                <w:sz w:val="24"/>
                <w:szCs w:val="24"/>
                <w:lang w:eastAsia="ru-RU"/>
              </w:rPr>
            </w:pPr>
            <w:r w:rsidRPr="000733AB">
              <w:rPr>
                <w:rFonts w:ascii="Times New Roman" w:hAnsi="Times New Roman" w:cs="Times New Roman"/>
                <w:sz w:val="24"/>
                <w:szCs w:val="24"/>
                <w:lang w:eastAsia="ru-RU"/>
              </w:rPr>
              <w:t>1 131.73</w:t>
            </w:r>
          </w:p>
        </w:tc>
        <w:tc>
          <w:tcPr>
            <w:tcW w:w="1850" w:type="dxa"/>
            <w:gridSpan w:val="2"/>
            <w:tcBorders>
              <w:top w:val="single" w:sz="4" w:space="0" w:color="auto"/>
              <w:left w:val="nil"/>
              <w:bottom w:val="single" w:sz="4" w:space="0" w:color="auto"/>
              <w:right w:val="single" w:sz="4" w:space="0" w:color="auto"/>
            </w:tcBorders>
            <w:noWrap/>
            <w:vAlign w:val="bottom"/>
          </w:tcPr>
          <w:p w:rsidR="006654F8" w:rsidRPr="000733AB" w:rsidRDefault="006654F8" w:rsidP="000733AB">
            <w:pPr>
              <w:spacing w:after="0" w:line="240" w:lineRule="auto"/>
              <w:jc w:val="center"/>
              <w:rPr>
                <w:rFonts w:ascii="Times New Roman" w:hAnsi="Times New Roman" w:cs="Times New Roman"/>
                <w:sz w:val="24"/>
                <w:szCs w:val="24"/>
                <w:lang w:eastAsia="ru-RU"/>
              </w:rPr>
            </w:pPr>
            <w:r w:rsidRPr="000733AB">
              <w:rPr>
                <w:rFonts w:ascii="Times New Roman" w:hAnsi="Times New Roman" w:cs="Times New Roman"/>
                <w:sz w:val="24"/>
                <w:szCs w:val="24"/>
                <w:lang w:eastAsia="ru-RU"/>
              </w:rPr>
              <w:t>6.91%</w:t>
            </w:r>
          </w:p>
        </w:tc>
        <w:tc>
          <w:tcPr>
            <w:tcW w:w="1472" w:type="dxa"/>
            <w:vMerge w:val="restart"/>
            <w:tcBorders>
              <w:top w:val="nil"/>
              <w:left w:val="single" w:sz="4" w:space="0" w:color="auto"/>
              <w:bottom w:val="single" w:sz="4" w:space="0" w:color="000000"/>
              <w:right w:val="single" w:sz="4" w:space="0" w:color="auto"/>
            </w:tcBorders>
            <w:noWrap/>
            <w:vAlign w:val="center"/>
          </w:tcPr>
          <w:p w:rsidR="006654F8" w:rsidRPr="000733AB" w:rsidRDefault="006654F8" w:rsidP="000733AB">
            <w:pPr>
              <w:spacing w:after="0" w:line="240" w:lineRule="auto"/>
              <w:jc w:val="center"/>
              <w:rPr>
                <w:rFonts w:ascii="Times New Roman" w:hAnsi="Times New Roman" w:cs="Times New Roman"/>
                <w:sz w:val="24"/>
                <w:szCs w:val="24"/>
                <w:lang w:eastAsia="ru-RU"/>
              </w:rPr>
            </w:pPr>
            <w:r w:rsidRPr="000733AB">
              <w:rPr>
                <w:rFonts w:ascii="Times New Roman" w:hAnsi="Times New Roman" w:cs="Times New Roman"/>
                <w:sz w:val="24"/>
                <w:szCs w:val="24"/>
                <w:lang w:eastAsia="ru-RU"/>
              </w:rPr>
              <w:t>22.39%</w:t>
            </w:r>
          </w:p>
        </w:tc>
      </w:tr>
      <w:tr w:rsidR="006654F8" w:rsidRPr="00037507">
        <w:trPr>
          <w:trHeight w:val="315"/>
        </w:trPr>
        <w:tc>
          <w:tcPr>
            <w:tcW w:w="2237" w:type="dxa"/>
            <w:tcBorders>
              <w:top w:val="nil"/>
              <w:left w:val="single" w:sz="4" w:space="0" w:color="auto"/>
              <w:bottom w:val="single" w:sz="4" w:space="0" w:color="auto"/>
              <w:right w:val="single" w:sz="4" w:space="0" w:color="auto"/>
            </w:tcBorders>
            <w:noWrap/>
            <w:vAlign w:val="bottom"/>
          </w:tcPr>
          <w:p w:rsidR="006654F8" w:rsidRPr="000733AB" w:rsidRDefault="006654F8" w:rsidP="000733AB">
            <w:pPr>
              <w:spacing w:after="0" w:line="240" w:lineRule="auto"/>
              <w:rPr>
                <w:rFonts w:ascii="Times New Roman" w:hAnsi="Times New Roman" w:cs="Times New Roman"/>
                <w:sz w:val="24"/>
                <w:szCs w:val="24"/>
                <w:lang w:eastAsia="ru-RU"/>
              </w:rPr>
            </w:pPr>
            <w:r w:rsidRPr="000733AB">
              <w:rPr>
                <w:rFonts w:ascii="Times New Roman" w:hAnsi="Times New Roman" w:cs="Times New Roman"/>
                <w:sz w:val="24"/>
                <w:szCs w:val="24"/>
                <w:lang w:eastAsia="ru-RU"/>
              </w:rPr>
              <w:t>Собственники квартир</w:t>
            </w:r>
          </w:p>
        </w:tc>
        <w:tc>
          <w:tcPr>
            <w:tcW w:w="1835" w:type="dxa"/>
            <w:tcBorders>
              <w:top w:val="nil"/>
              <w:left w:val="nil"/>
              <w:bottom w:val="single" w:sz="4" w:space="0" w:color="auto"/>
              <w:right w:val="single" w:sz="4" w:space="0" w:color="auto"/>
            </w:tcBorders>
            <w:noWrap/>
            <w:vAlign w:val="bottom"/>
          </w:tcPr>
          <w:p w:rsidR="006654F8" w:rsidRPr="000733AB" w:rsidRDefault="006654F8" w:rsidP="000733AB">
            <w:pPr>
              <w:spacing w:after="0" w:line="240" w:lineRule="auto"/>
              <w:jc w:val="center"/>
              <w:rPr>
                <w:rFonts w:ascii="Times New Roman" w:hAnsi="Times New Roman" w:cs="Times New Roman"/>
                <w:sz w:val="24"/>
                <w:szCs w:val="24"/>
                <w:lang w:eastAsia="ru-RU"/>
              </w:rPr>
            </w:pPr>
            <w:r w:rsidRPr="000733AB">
              <w:rPr>
                <w:rFonts w:ascii="Times New Roman" w:hAnsi="Times New Roman" w:cs="Times New Roman"/>
                <w:sz w:val="24"/>
                <w:szCs w:val="24"/>
                <w:lang w:eastAsia="ru-RU"/>
              </w:rPr>
              <w:t>101 490.64</w:t>
            </w:r>
          </w:p>
        </w:tc>
        <w:tc>
          <w:tcPr>
            <w:tcW w:w="1927" w:type="dxa"/>
            <w:tcBorders>
              <w:top w:val="nil"/>
              <w:left w:val="nil"/>
              <w:bottom w:val="single" w:sz="4" w:space="0" w:color="auto"/>
              <w:right w:val="single" w:sz="4" w:space="0" w:color="auto"/>
            </w:tcBorders>
            <w:noWrap/>
            <w:vAlign w:val="bottom"/>
          </w:tcPr>
          <w:p w:rsidR="006654F8" w:rsidRPr="000733AB" w:rsidRDefault="006654F8" w:rsidP="000733AB">
            <w:pPr>
              <w:spacing w:after="0" w:line="240" w:lineRule="auto"/>
              <w:jc w:val="center"/>
              <w:rPr>
                <w:rFonts w:ascii="Times New Roman" w:hAnsi="Times New Roman" w:cs="Times New Roman"/>
                <w:sz w:val="24"/>
                <w:szCs w:val="24"/>
                <w:lang w:eastAsia="ru-RU"/>
              </w:rPr>
            </w:pPr>
            <w:r w:rsidRPr="000733AB">
              <w:rPr>
                <w:rFonts w:ascii="Times New Roman" w:hAnsi="Times New Roman" w:cs="Times New Roman"/>
                <w:sz w:val="24"/>
                <w:szCs w:val="24"/>
                <w:lang w:eastAsia="ru-RU"/>
              </w:rPr>
              <w:t>96 436.54</w:t>
            </w:r>
          </w:p>
        </w:tc>
        <w:tc>
          <w:tcPr>
            <w:tcW w:w="2197" w:type="dxa"/>
            <w:tcBorders>
              <w:top w:val="nil"/>
              <w:left w:val="nil"/>
              <w:bottom w:val="single" w:sz="4" w:space="0" w:color="auto"/>
              <w:right w:val="single" w:sz="4" w:space="0" w:color="auto"/>
            </w:tcBorders>
            <w:noWrap/>
            <w:vAlign w:val="bottom"/>
          </w:tcPr>
          <w:p w:rsidR="006654F8" w:rsidRPr="000733AB" w:rsidRDefault="006654F8" w:rsidP="000733AB">
            <w:pPr>
              <w:spacing w:after="0" w:line="240" w:lineRule="auto"/>
              <w:jc w:val="center"/>
              <w:rPr>
                <w:rFonts w:ascii="Times New Roman" w:hAnsi="Times New Roman" w:cs="Times New Roman"/>
                <w:sz w:val="24"/>
                <w:szCs w:val="24"/>
                <w:lang w:eastAsia="ru-RU"/>
              </w:rPr>
            </w:pPr>
            <w:r w:rsidRPr="000733AB">
              <w:rPr>
                <w:rFonts w:ascii="Times New Roman" w:hAnsi="Times New Roman" w:cs="Times New Roman"/>
                <w:sz w:val="24"/>
                <w:szCs w:val="24"/>
                <w:lang w:eastAsia="ru-RU"/>
              </w:rPr>
              <w:t>5 054.10</w:t>
            </w:r>
          </w:p>
        </w:tc>
        <w:tc>
          <w:tcPr>
            <w:tcW w:w="1850" w:type="dxa"/>
            <w:gridSpan w:val="2"/>
            <w:tcBorders>
              <w:top w:val="single" w:sz="4" w:space="0" w:color="auto"/>
              <w:left w:val="nil"/>
              <w:bottom w:val="single" w:sz="4" w:space="0" w:color="auto"/>
              <w:right w:val="single" w:sz="4" w:space="0" w:color="auto"/>
            </w:tcBorders>
            <w:noWrap/>
            <w:vAlign w:val="bottom"/>
          </w:tcPr>
          <w:p w:rsidR="006654F8" w:rsidRPr="000733AB" w:rsidRDefault="006654F8" w:rsidP="000733AB">
            <w:pPr>
              <w:spacing w:after="0" w:line="240" w:lineRule="auto"/>
              <w:jc w:val="center"/>
              <w:rPr>
                <w:rFonts w:ascii="Times New Roman" w:hAnsi="Times New Roman" w:cs="Times New Roman"/>
                <w:sz w:val="24"/>
                <w:szCs w:val="24"/>
                <w:lang w:eastAsia="ru-RU"/>
              </w:rPr>
            </w:pPr>
            <w:r w:rsidRPr="000733AB">
              <w:rPr>
                <w:rFonts w:ascii="Times New Roman" w:hAnsi="Times New Roman" w:cs="Times New Roman"/>
                <w:sz w:val="24"/>
                <w:szCs w:val="24"/>
                <w:lang w:eastAsia="ru-RU"/>
              </w:rPr>
              <w:t>4.98%</w:t>
            </w:r>
          </w:p>
        </w:tc>
        <w:tc>
          <w:tcPr>
            <w:tcW w:w="1472" w:type="dxa"/>
            <w:vMerge/>
            <w:tcBorders>
              <w:top w:val="nil"/>
              <w:left w:val="single" w:sz="4" w:space="0" w:color="auto"/>
              <w:bottom w:val="single" w:sz="4" w:space="0" w:color="000000"/>
              <w:right w:val="single" w:sz="4" w:space="0" w:color="auto"/>
            </w:tcBorders>
            <w:vAlign w:val="center"/>
          </w:tcPr>
          <w:p w:rsidR="006654F8" w:rsidRPr="000733AB" w:rsidRDefault="006654F8" w:rsidP="000733AB">
            <w:pPr>
              <w:spacing w:after="0" w:line="240" w:lineRule="auto"/>
              <w:rPr>
                <w:rFonts w:ascii="Times New Roman" w:hAnsi="Times New Roman" w:cs="Times New Roman"/>
                <w:sz w:val="24"/>
                <w:szCs w:val="24"/>
                <w:lang w:eastAsia="ru-RU"/>
              </w:rPr>
            </w:pPr>
          </w:p>
        </w:tc>
      </w:tr>
      <w:tr w:rsidR="006654F8" w:rsidRPr="00037507">
        <w:trPr>
          <w:trHeight w:val="375"/>
        </w:trPr>
        <w:tc>
          <w:tcPr>
            <w:tcW w:w="2237" w:type="dxa"/>
            <w:tcBorders>
              <w:top w:val="nil"/>
              <w:left w:val="single" w:sz="4" w:space="0" w:color="auto"/>
              <w:bottom w:val="single" w:sz="4" w:space="0" w:color="auto"/>
              <w:right w:val="single" w:sz="4" w:space="0" w:color="auto"/>
            </w:tcBorders>
            <w:shd w:val="clear" w:color="000000" w:fill="C0C0C0"/>
            <w:noWrap/>
            <w:vAlign w:val="bottom"/>
          </w:tcPr>
          <w:p w:rsidR="006654F8" w:rsidRPr="000733AB" w:rsidRDefault="006654F8" w:rsidP="000733AB">
            <w:pPr>
              <w:spacing w:after="0" w:line="240" w:lineRule="auto"/>
              <w:jc w:val="center"/>
              <w:rPr>
                <w:rFonts w:ascii="Times New Roman" w:hAnsi="Times New Roman" w:cs="Times New Roman"/>
                <w:b/>
                <w:bCs/>
                <w:sz w:val="24"/>
                <w:szCs w:val="24"/>
                <w:lang w:eastAsia="ru-RU"/>
              </w:rPr>
            </w:pPr>
            <w:r w:rsidRPr="000733AB">
              <w:rPr>
                <w:rFonts w:ascii="Times New Roman" w:hAnsi="Times New Roman" w:cs="Times New Roman"/>
                <w:b/>
                <w:bCs/>
                <w:sz w:val="24"/>
                <w:szCs w:val="24"/>
                <w:lang w:eastAsia="ru-RU"/>
              </w:rPr>
              <w:t>ИТОГО</w:t>
            </w:r>
          </w:p>
        </w:tc>
        <w:tc>
          <w:tcPr>
            <w:tcW w:w="1835" w:type="dxa"/>
            <w:tcBorders>
              <w:top w:val="nil"/>
              <w:left w:val="nil"/>
              <w:bottom w:val="single" w:sz="4" w:space="0" w:color="auto"/>
              <w:right w:val="single" w:sz="4" w:space="0" w:color="auto"/>
            </w:tcBorders>
            <w:shd w:val="clear" w:color="000000" w:fill="C0C0C0"/>
            <w:noWrap/>
            <w:vAlign w:val="bottom"/>
          </w:tcPr>
          <w:p w:rsidR="006654F8" w:rsidRPr="000733AB" w:rsidRDefault="006654F8" w:rsidP="000733AB">
            <w:pPr>
              <w:spacing w:after="0" w:line="240" w:lineRule="auto"/>
              <w:jc w:val="center"/>
              <w:rPr>
                <w:rFonts w:ascii="Times New Roman" w:hAnsi="Times New Roman" w:cs="Times New Roman"/>
                <w:b/>
                <w:bCs/>
                <w:sz w:val="24"/>
                <w:szCs w:val="24"/>
                <w:lang w:eastAsia="ru-RU"/>
              </w:rPr>
            </w:pPr>
            <w:r w:rsidRPr="000733AB">
              <w:rPr>
                <w:rFonts w:ascii="Times New Roman" w:hAnsi="Times New Roman" w:cs="Times New Roman"/>
                <w:b/>
                <w:bCs/>
                <w:sz w:val="24"/>
                <w:szCs w:val="24"/>
                <w:lang w:eastAsia="ru-RU"/>
              </w:rPr>
              <w:t>117 857.21</w:t>
            </w:r>
          </w:p>
        </w:tc>
        <w:tc>
          <w:tcPr>
            <w:tcW w:w="1927" w:type="dxa"/>
            <w:tcBorders>
              <w:top w:val="nil"/>
              <w:left w:val="nil"/>
              <w:bottom w:val="single" w:sz="4" w:space="0" w:color="auto"/>
              <w:right w:val="single" w:sz="4" w:space="0" w:color="auto"/>
            </w:tcBorders>
            <w:shd w:val="clear" w:color="000000" w:fill="C0C0C0"/>
            <w:noWrap/>
            <w:vAlign w:val="bottom"/>
          </w:tcPr>
          <w:p w:rsidR="006654F8" w:rsidRPr="000733AB" w:rsidRDefault="006654F8" w:rsidP="000733AB">
            <w:pPr>
              <w:spacing w:after="0" w:line="240" w:lineRule="auto"/>
              <w:jc w:val="center"/>
              <w:rPr>
                <w:rFonts w:ascii="Times New Roman" w:hAnsi="Times New Roman" w:cs="Times New Roman"/>
                <w:b/>
                <w:bCs/>
                <w:sz w:val="24"/>
                <w:szCs w:val="24"/>
                <w:lang w:eastAsia="ru-RU"/>
              </w:rPr>
            </w:pPr>
            <w:r w:rsidRPr="000733AB">
              <w:rPr>
                <w:rFonts w:ascii="Times New Roman" w:hAnsi="Times New Roman" w:cs="Times New Roman"/>
                <w:b/>
                <w:bCs/>
                <w:sz w:val="24"/>
                <w:szCs w:val="24"/>
                <w:lang w:eastAsia="ru-RU"/>
              </w:rPr>
              <w:t>111 671.38</w:t>
            </w:r>
          </w:p>
        </w:tc>
        <w:tc>
          <w:tcPr>
            <w:tcW w:w="2197" w:type="dxa"/>
            <w:tcBorders>
              <w:top w:val="nil"/>
              <w:left w:val="nil"/>
              <w:bottom w:val="single" w:sz="4" w:space="0" w:color="auto"/>
              <w:right w:val="single" w:sz="4" w:space="0" w:color="auto"/>
            </w:tcBorders>
            <w:shd w:val="clear" w:color="000000" w:fill="C0C0C0"/>
            <w:noWrap/>
            <w:vAlign w:val="bottom"/>
          </w:tcPr>
          <w:p w:rsidR="006654F8" w:rsidRPr="000733AB" w:rsidRDefault="006654F8" w:rsidP="000733AB">
            <w:pPr>
              <w:spacing w:after="0" w:line="240" w:lineRule="auto"/>
              <w:jc w:val="center"/>
              <w:rPr>
                <w:rFonts w:ascii="Times New Roman" w:hAnsi="Times New Roman" w:cs="Times New Roman"/>
                <w:b/>
                <w:bCs/>
                <w:sz w:val="24"/>
                <w:szCs w:val="24"/>
                <w:lang w:eastAsia="ru-RU"/>
              </w:rPr>
            </w:pPr>
            <w:r w:rsidRPr="000733AB">
              <w:rPr>
                <w:rFonts w:ascii="Times New Roman" w:hAnsi="Times New Roman" w:cs="Times New Roman"/>
                <w:b/>
                <w:bCs/>
                <w:sz w:val="24"/>
                <w:szCs w:val="24"/>
                <w:lang w:eastAsia="ru-RU"/>
              </w:rPr>
              <w:t>6 185.83</w:t>
            </w:r>
          </w:p>
        </w:tc>
        <w:tc>
          <w:tcPr>
            <w:tcW w:w="1850" w:type="dxa"/>
            <w:gridSpan w:val="2"/>
            <w:tcBorders>
              <w:top w:val="single" w:sz="4" w:space="0" w:color="auto"/>
              <w:left w:val="nil"/>
              <w:bottom w:val="single" w:sz="4" w:space="0" w:color="auto"/>
              <w:right w:val="single" w:sz="4" w:space="0" w:color="auto"/>
            </w:tcBorders>
            <w:shd w:val="clear" w:color="000000" w:fill="C0C0C0"/>
            <w:noWrap/>
            <w:vAlign w:val="bottom"/>
          </w:tcPr>
          <w:p w:rsidR="006654F8" w:rsidRPr="000733AB" w:rsidRDefault="006654F8" w:rsidP="000733AB">
            <w:pPr>
              <w:spacing w:after="0" w:line="240" w:lineRule="auto"/>
              <w:jc w:val="center"/>
              <w:rPr>
                <w:rFonts w:ascii="Times New Roman" w:hAnsi="Times New Roman" w:cs="Times New Roman"/>
                <w:b/>
                <w:bCs/>
                <w:sz w:val="24"/>
                <w:szCs w:val="24"/>
                <w:lang w:eastAsia="ru-RU"/>
              </w:rPr>
            </w:pPr>
            <w:r w:rsidRPr="000733AB">
              <w:rPr>
                <w:rFonts w:ascii="Times New Roman" w:hAnsi="Times New Roman" w:cs="Times New Roman"/>
                <w:b/>
                <w:bCs/>
                <w:sz w:val="24"/>
                <w:szCs w:val="24"/>
                <w:lang w:eastAsia="ru-RU"/>
              </w:rPr>
              <w:t>5.25%</w:t>
            </w:r>
          </w:p>
        </w:tc>
        <w:tc>
          <w:tcPr>
            <w:tcW w:w="1472" w:type="dxa"/>
            <w:vMerge/>
            <w:tcBorders>
              <w:top w:val="nil"/>
              <w:left w:val="single" w:sz="4" w:space="0" w:color="auto"/>
              <w:bottom w:val="single" w:sz="4" w:space="0" w:color="000000"/>
              <w:right w:val="single" w:sz="4" w:space="0" w:color="auto"/>
            </w:tcBorders>
            <w:vAlign w:val="center"/>
          </w:tcPr>
          <w:p w:rsidR="006654F8" w:rsidRPr="000733AB" w:rsidRDefault="006654F8" w:rsidP="000733AB">
            <w:pPr>
              <w:spacing w:after="0" w:line="240" w:lineRule="auto"/>
              <w:rPr>
                <w:rFonts w:ascii="Times New Roman" w:hAnsi="Times New Roman" w:cs="Times New Roman"/>
                <w:sz w:val="24"/>
                <w:szCs w:val="24"/>
                <w:lang w:eastAsia="ru-RU"/>
              </w:rPr>
            </w:pPr>
          </w:p>
        </w:tc>
      </w:tr>
    </w:tbl>
    <w:p w:rsidR="006654F8" w:rsidRDefault="006654F8" w:rsidP="00AF70E9">
      <w:pPr>
        <w:spacing w:after="0"/>
        <w:rPr>
          <w:rFonts w:ascii="Times New Roman" w:hAnsi="Times New Roman" w:cs="Times New Roman"/>
          <w:sz w:val="24"/>
          <w:szCs w:val="24"/>
          <w:lang w:eastAsia="ru-RU"/>
        </w:rPr>
      </w:pPr>
    </w:p>
    <w:tbl>
      <w:tblPr>
        <w:tblpPr w:leftFromText="180" w:rightFromText="180" w:vertAnchor="text" w:horzAnchor="margin" w:tblpXSpec="right" w:tblpY="51"/>
        <w:tblW w:w="10420" w:type="dxa"/>
        <w:tblLook w:val="00A0"/>
      </w:tblPr>
      <w:tblGrid>
        <w:gridCol w:w="2320"/>
        <w:gridCol w:w="3040"/>
        <w:gridCol w:w="2040"/>
        <w:gridCol w:w="1680"/>
        <w:gridCol w:w="1340"/>
      </w:tblGrid>
      <w:tr w:rsidR="006654F8" w:rsidRPr="00037507">
        <w:trPr>
          <w:trHeight w:val="2130"/>
        </w:trPr>
        <w:tc>
          <w:tcPr>
            <w:tcW w:w="2320" w:type="dxa"/>
            <w:tcBorders>
              <w:top w:val="single" w:sz="4" w:space="0" w:color="auto"/>
              <w:left w:val="single" w:sz="4" w:space="0" w:color="auto"/>
              <w:bottom w:val="single" w:sz="4" w:space="0" w:color="auto"/>
              <w:right w:val="single" w:sz="4" w:space="0" w:color="auto"/>
            </w:tcBorders>
            <w:noWrap/>
            <w:vAlign w:val="bottom"/>
          </w:tcPr>
          <w:p w:rsidR="006654F8" w:rsidRPr="000733AB" w:rsidRDefault="006654F8" w:rsidP="000733AB">
            <w:pPr>
              <w:spacing w:after="0" w:line="240" w:lineRule="auto"/>
              <w:jc w:val="center"/>
              <w:rPr>
                <w:rFonts w:ascii="Times New Roman" w:hAnsi="Times New Roman" w:cs="Times New Roman"/>
                <w:lang w:eastAsia="ru-RU"/>
              </w:rPr>
            </w:pPr>
            <w:r w:rsidRPr="000733AB">
              <w:rPr>
                <w:rFonts w:ascii="Times New Roman" w:hAnsi="Times New Roman" w:cs="Times New Roman"/>
                <w:lang w:eastAsia="ru-RU"/>
              </w:rPr>
              <w:t> </w:t>
            </w:r>
          </w:p>
        </w:tc>
        <w:tc>
          <w:tcPr>
            <w:tcW w:w="3040" w:type="dxa"/>
            <w:tcBorders>
              <w:top w:val="single" w:sz="4" w:space="0" w:color="auto"/>
              <w:left w:val="nil"/>
              <w:bottom w:val="single" w:sz="4" w:space="0" w:color="auto"/>
              <w:right w:val="single" w:sz="4" w:space="0" w:color="auto"/>
            </w:tcBorders>
          </w:tcPr>
          <w:p w:rsidR="006654F8" w:rsidRPr="000733AB" w:rsidRDefault="006654F8" w:rsidP="000733AB">
            <w:pPr>
              <w:spacing w:after="0" w:line="240" w:lineRule="auto"/>
              <w:jc w:val="center"/>
              <w:rPr>
                <w:rFonts w:ascii="Times New Roman" w:hAnsi="Times New Roman" w:cs="Times New Roman"/>
                <w:b/>
                <w:bCs/>
                <w:sz w:val="20"/>
                <w:szCs w:val="20"/>
                <w:lang w:eastAsia="ru-RU"/>
              </w:rPr>
            </w:pPr>
            <w:r w:rsidRPr="000733AB">
              <w:rPr>
                <w:rFonts w:ascii="Times New Roman" w:hAnsi="Times New Roman" w:cs="Times New Roman"/>
                <w:b/>
                <w:bCs/>
                <w:sz w:val="20"/>
                <w:szCs w:val="20"/>
                <w:lang w:eastAsia="ru-RU"/>
              </w:rPr>
              <w:t>Задолженность населения за жилое помещение, коммунальные и прочие услуги  на 01.07.2013 г.</w:t>
            </w:r>
          </w:p>
        </w:tc>
        <w:tc>
          <w:tcPr>
            <w:tcW w:w="2040" w:type="dxa"/>
            <w:tcBorders>
              <w:top w:val="single" w:sz="4" w:space="0" w:color="auto"/>
              <w:left w:val="nil"/>
              <w:bottom w:val="single" w:sz="4" w:space="0" w:color="auto"/>
              <w:right w:val="single" w:sz="4" w:space="0" w:color="auto"/>
            </w:tcBorders>
          </w:tcPr>
          <w:p w:rsidR="006654F8" w:rsidRPr="000733AB" w:rsidRDefault="006654F8" w:rsidP="000733AB">
            <w:pPr>
              <w:spacing w:after="0" w:line="240" w:lineRule="auto"/>
              <w:jc w:val="center"/>
              <w:rPr>
                <w:rFonts w:ascii="Times New Roman" w:hAnsi="Times New Roman" w:cs="Times New Roman"/>
                <w:b/>
                <w:bCs/>
                <w:sz w:val="20"/>
                <w:szCs w:val="20"/>
                <w:lang w:eastAsia="ru-RU"/>
              </w:rPr>
            </w:pPr>
            <w:r w:rsidRPr="000733AB">
              <w:rPr>
                <w:rFonts w:ascii="Times New Roman" w:hAnsi="Times New Roman" w:cs="Times New Roman"/>
                <w:b/>
                <w:bCs/>
                <w:sz w:val="20"/>
                <w:szCs w:val="20"/>
                <w:lang w:eastAsia="ru-RU"/>
              </w:rPr>
              <w:t>Начислено населению за жилое помещение, коммунальные и прочие услуги за июнь 2013 г.</w:t>
            </w:r>
          </w:p>
        </w:tc>
        <w:tc>
          <w:tcPr>
            <w:tcW w:w="1680" w:type="dxa"/>
            <w:tcBorders>
              <w:top w:val="single" w:sz="4" w:space="0" w:color="auto"/>
              <w:left w:val="nil"/>
              <w:bottom w:val="single" w:sz="4" w:space="0" w:color="auto"/>
              <w:right w:val="single" w:sz="4" w:space="0" w:color="auto"/>
            </w:tcBorders>
          </w:tcPr>
          <w:p w:rsidR="006654F8" w:rsidRPr="000733AB" w:rsidRDefault="006654F8" w:rsidP="000733AB">
            <w:pPr>
              <w:spacing w:after="0" w:line="240" w:lineRule="auto"/>
              <w:jc w:val="center"/>
              <w:rPr>
                <w:rFonts w:ascii="Times New Roman" w:hAnsi="Times New Roman" w:cs="Times New Roman"/>
                <w:b/>
                <w:bCs/>
                <w:sz w:val="20"/>
                <w:szCs w:val="20"/>
                <w:lang w:eastAsia="ru-RU"/>
              </w:rPr>
            </w:pPr>
            <w:r w:rsidRPr="000733AB">
              <w:rPr>
                <w:rFonts w:ascii="Times New Roman" w:hAnsi="Times New Roman" w:cs="Times New Roman"/>
                <w:b/>
                <w:bCs/>
                <w:sz w:val="20"/>
                <w:szCs w:val="20"/>
                <w:lang w:eastAsia="ru-RU"/>
              </w:rPr>
              <w:t xml:space="preserve">Уд.вес задолженности населения в начислениях за жилое помещение, коммунальные и прочие услуги </w:t>
            </w:r>
          </w:p>
        </w:tc>
        <w:tc>
          <w:tcPr>
            <w:tcW w:w="1340" w:type="dxa"/>
            <w:tcBorders>
              <w:top w:val="single" w:sz="4" w:space="0" w:color="auto"/>
              <w:left w:val="nil"/>
              <w:bottom w:val="single" w:sz="4" w:space="0" w:color="auto"/>
              <w:right w:val="single" w:sz="4" w:space="0" w:color="auto"/>
            </w:tcBorders>
          </w:tcPr>
          <w:p w:rsidR="006654F8" w:rsidRPr="000733AB" w:rsidRDefault="006654F8" w:rsidP="000733AB">
            <w:pPr>
              <w:spacing w:after="0" w:line="240" w:lineRule="auto"/>
              <w:jc w:val="center"/>
              <w:rPr>
                <w:rFonts w:ascii="Times New Roman" w:hAnsi="Times New Roman" w:cs="Times New Roman"/>
                <w:b/>
                <w:bCs/>
                <w:sz w:val="20"/>
                <w:szCs w:val="20"/>
                <w:lang w:eastAsia="ru-RU"/>
              </w:rPr>
            </w:pPr>
            <w:r w:rsidRPr="000733AB">
              <w:rPr>
                <w:rFonts w:ascii="Times New Roman" w:hAnsi="Times New Roman" w:cs="Times New Roman"/>
                <w:b/>
                <w:bCs/>
                <w:sz w:val="20"/>
                <w:szCs w:val="20"/>
                <w:lang w:eastAsia="ru-RU"/>
              </w:rPr>
              <w:t>Отношение гф/чф</w:t>
            </w:r>
          </w:p>
        </w:tc>
      </w:tr>
      <w:tr w:rsidR="006654F8" w:rsidRPr="00037507">
        <w:trPr>
          <w:trHeight w:val="600"/>
        </w:trPr>
        <w:tc>
          <w:tcPr>
            <w:tcW w:w="2320" w:type="dxa"/>
            <w:tcBorders>
              <w:top w:val="nil"/>
              <w:left w:val="single" w:sz="4" w:space="0" w:color="auto"/>
              <w:bottom w:val="single" w:sz="4" w:space="0" w:color="auto"/>
              <w:right w:val="single" w:sz="4" w:space="0" w:color="auto"/>
            </w:tcBorders>
          </w:tcPr>
          <w:p w:rsidR="006654F8" w:rsidRPr="000733AB" w:rsidRDefault="006654F8" w:rsidP="000733AB">
            <w:pPr>
              <w:spacing w:after="0" w:line="240" w:lineRule="auto"/>
              <w:rPr>
                <w:rFonts w:ascii="Times New Roman" w:hAnsi="Times New Roman" w:cs="Times New Roman"/>
                <w:lang w:eastAsia="ru-RU"/>
              </w:rPr>
            </w:pPr>
            <w:r w:rsidRPr="000733AB">
              <w:rPr>
                <w:rFonts w:ascii="Times New Roman" w:hAnsi="Times New Roman" w:cs="Times New Roman"/>
                <w:lang w:eastAsia="ru-RU"/>
              </w:rPr>
              <w:t>Государственный фонд</w:t>
            </w:r>
          </w:p>
        </w:tc>
        <w:tc>
          <w:tcPr>
            <w:tcW w:w="3040" w:type="dxa"/>
            <w:tcBorders>
              <w:top w:val="single" w:sz="4" w:space="0" w:color="auto"/>
              <w:left w:val="nil"/>
              <w:bottom w:val="single" w:sz="4" w:space="0" w:color="auto"/>
              <w:right w:val="single" w:sz="4" w:space="0" w:color="auto"/>
            </w:tcBorders>
          </w:tcPr>
          <w:p w:rsidR="006654F8" w:rsidRPr="000733AB" w:rsidRDefault="006654F8" w:rsidP="000733AB">
            <w:pPr>
              <w:spacing w:after="0" w:line="240" w:lineRule="auto"/>
              <w:jc w:val="center"/>
              <w:rPr>
                <w:rFonts w:ascii="Times New Roman" w:hAnsi="Times New Roman" w:cs="Times New Roman"/>
                <w:lang w:eastAsia="ru-RU"/>
              </w:rPr>
            </w:pPr>
            <w:r w:rsidRPr="000733AB">
              <w:rPr>
                <w:rFonts w:ascii="Times New Roman" w:hAnsi="Times New Roman" w:cs="Times New Roman"/>
                <w:lang w:eastAsia="ru-RU"/>
              </w:rPr>
              <w:t>32 808 419.01</w:t>
            </w:r>
          </w:p>
        </w:tc>
        <w:tc>
          <w:tcPr>
            <w:tcW w:w="2040" w:type="dxa"/>
            <w:tcBorders>
              <w:top w:val="single" w:sz="4" w:space="0" w:color="auto"/>
              <w:left w:val="nil"/>
              <w:bottom w:val="single" w:sz="4" w:space="0" w:color="auto"/>
              <w:right w:val="single" w:sz="4" w:space="0" w:color="auto"/>
            </w:tcBorders>
          </w:tcPr>
          <w:p w:rsidR="006654F8" w:rsidRPr="000733AB" w:rsidRDefault="006654F8" w:rsidP="000733AB">
            <w:pPr>
              <w:spacing w:after="0" w:line="240" w:lineRule="auto"/>
              <w:jc w:val="center"/>
              <w:rPr>
                <w:rFonts w:ascii="Times New Roman" w:hAnsi="Times New Roman" w:cs="Times New Roman"/>
                <w:lang w:eastAsia="ru-RU"/>
              </w:rPr>
            </w:pPr>
            <w:r w:rsidRPr="000733AB">
              <w:rPr>
                <w:rFonts w:ascii="Times New Roman" w:hAnsi="Times New Roman" w:cs="Times New Roman"/>
                <w:lang w:eastAsia="ru-RU"/>
              </w:rPr>
              <w:t>8 616 468.90</w:t>
            </w:r>
          </w:p>
        </w:tc>
        <w:tc>
          <w:tcPr>
            <w:tcW w:w="1680" w:type="dxa"/>
            <w:tcBorders>
              <w:top w:val="nil"/>
              <w:left w:val="nil"/>
              <w:bottom w:val="single" w:sz="4" w:space="0" w:color="auto"/>
              <w:right w:val="single" w:sz="4" w:space="0" w:color="auto"/>
            </w:tcBorders>
            <w:noWrap/>
            <w:vAlign w:val="bottom"/>
          </w:tcPr>
          <w:p w:rsidR="006654F8" w:rsidRPr="000733AB" w:rsidRDefault="006654F8" w:rsidP="000733AB">
            <w:pPr>
              <w:spacing w:after="0" w:line="240" w:lineRule="auto"/>
              <w:jc w:val="center"/>
              <w:rPr>
                <w:rFonts w:ascii="Arial" w:hAnsi="Arial" w:cs="Arial"/>
                <w:sz w:val="20"/>
                <w:szCs w:val="20"/>
                <w:lang w:eastAsia="ru-RU"/>
              </w:rPr>
            </w:pPr>
            <w:r w:rsidRPr="000733AB">
              <w:rPr>
                <w:rFonts w:ascii="Arial" w:hAnsi="Arial" w:cs="Arial"/>
                <w:sz w:val="20"/>
                <w:szCs w:val="20"/>
                <w:lang w:eastAsia="ru-RU"/>
              </w:rPr>
              <w:t>3.81</w:t>
            </w:r>
          </w:p>
        </w:tc>
        <w:tc>
          <w:tcPr>
            <w:tcW w:w="1340" w:type="dxa"/>
            <w:vMerge w:val="restart"/>
            <w:tcBorders>
              <w:top w:val="nil"/>
              <w:left w:val="single" w:sz="4" w:space="0" w:color="auto"/>
              <w:bottom w:val="single" w:sz="4" w:space="0" w:color="000000"/>
              <w:right w:val="single" w:sz="4" w:space="0" w:color="auto"/>
            </w:tcBorders>
            <w:noWrap/>
            <w:vAlign w:val="center"/>
          </w:tcPr>
          <w:p w:rsidR="006654F8" w:rsidRPr="000733AB" w:rsidRDefault="006654F8" w:rsidP="000733AB">
            <w:pPr>
              <w:spacing w:after="0" w:line="240" w:lineRule="auto"/>
              <w:jc w:val="center"/>
              <w:rPr>
                <w:rFonts w:ascii="Arial" w:hAnsi="Arial" w:cs="Arial"/>
                <w:sz w:val="20"/>
                <w:szCs w:val="20"/>
                <w:lang w:eastAsia="ru-RU"/>
              </w:rPr>
            </w:pPr>
            <w:r w:rsidRPr="000733AB">
              <w:rPr>
                <w:rFonts w:ascii="Arial" w:hAnsi="Arial" w:cs="Arial"/>
                <w:sz w:val="20"/>
                <w:szCs w:val="20"/>
                <w:lang w:eastAsia="ru-RU"/>
              </w:rPr>
              <w:t>41.43%</w:t>
            </w:r>
          </w:p>
        </w:tc>
      </w:tr>
      <w:tr w:rsidR="006654F8" w:rsidRPr="00037507">
        <w:trPr>
          <w:trHeight w:val="300"/>
        </w:trPr>
        <w:tc>
          <w:tcPr>
            <w:tcW w:w="2320" w:type="dxa"/>
            <w:tcBorders>
              <w:top w:val="nil"/>
              <w:left w:val="single" w:sz="4" w:space="0" w:color="auto"/>
              <w:bottom w:val="single" w:sz="4" w:space="0" w:color="auto"/>
              <w:right w:val="single" w:sz="4" w:space="0" w:color="auto"/>
            </w:tcBorders>
          </w:tcPr>
          <w:p w:rsidR="006654F8" w:rsidRPr="000733AB" w:rsidRDefault="006654F8" w:rsidP="000733AB">
            <w:pPr>
              <w:spacing w:after="0" w:line="240" w:lineRule="auto"/>
              <w:rPr>
                <w:rFonts w:ascii="Times New Roman" w:hAnsi="Times New Roman" w:cs="Times New Roman"/>
                <w:lang w:eastAsia="ru-RU"/>
              </w:rPr>
            </w:pPr>
            <w:r w:rsidRPr="000733AB">
              <w:rPr>
                <w:rFonts w:ascii="Times New Roman" w:hAnsi="Times New Roman" w:cs="Times New Roman"/>
                <w:lang w:eastAsia="ru-RU"/>
              </w:rPr>
              <w:t>Частный фонд</w:t>
            </w:r>
          </w:p>
        </w:tc>
        <w:tc>
          <w:tcPr>
            <w:tcW w:w="3040" w:type="dxa"/>
            <w:tcBorders>
              <w:top w:val="single" w:sz="4" w:space="0" w:color="auto"/>
              <w:left w:val="nil"/>
              <w:bottom w:val="single" w:sz="4" w:space="0" w:color="auto"/>
              <w:right w:val="single" w:sz="4" w:space="0" w:color="auto"/>
            </w:tcBorders>
          </w:tcPr>
          <w:p w:rsidR="006654F8" w:rsidRPr="000733AB" w:rsidRDefault="006654F8" w:rsidP="000733AB">
            <w:pPr>
              <w:spacing w:after="0" w:line="240" w:lineRule="auto"/>
              <w:jc w:val="center"/>
              <w:rPr>
                <w:rFonts w:ascii="Times New Roman" w:hAnsi="Times New Roman" w:cs="Times New Roman"/>
                <w:lang w:eastAsia="ru-RU"/>
              </w:rPr>
            </w:pPr>
            <w:r w:rsidRPr="000733AB">
              <w:rPr>
                <w:rFonts w:ascii="Times New Roman" w:hAnsi="Times New Roman" w:cs="Times New Roman"/>
                <w:lang w:eastAsia="ru-RU"/>
              </w:rPr>
              <w:t>79 185 148.11</w:t>
            </w:r>
          </w:p>
        </w:tc>
        <w:tc>
          <w:tcPr>
            <w:tcW w:w="2040" w:type="dxa"/>
            <w:tcBorders>
              <w:top w:val="single" w:sz="4" w:space="0" w:color="auto"/>
              <w:left w:val="nil"/>
              <w:bottom w:val="single" w:sz="4" w:space="0" w:color="auto"/>
              <w:right w:val="single" w:sz="4" w:space="0" w:color="auto"/>
            </w:tcBorders>
          </w:tcPr>
          <w:p w:rsidR="006654F8" w:rsidRPr="000733AB" w:rsidRDefault="006654F8" w:rsidP="000733AB">
            <w:pPr>
              <w:spacing w:after="0" w:line="240" w:lineRule="auto"/>
              <w:jc w:val="center"/>
              <w:rPr>
                <w:rFonts w:ascii="Times New Roman" w:hAnsi="Times New Roman" w:cs="Times New Roman"/>
                <w:lang w:eastAsia="ru-RU"/>
              </w:rPr>
            </w:pPr>
            <w:r w:rsidRPr="000733AB">
              <w:rPr>
                <w:rFonts w:ascii="Times New Roman" w:hAnsi="Times New Roman" w:cs="Times New Roman"/>
                <w:lang w:eastAsia="ru-RU"/>
              </w:rPr>
              <w:t>48 101 464.44</w:t>
            </w:r>
          </w:p>
        </w:tc>
        <w:tc>
          <w:tcPr>
            <w:tcW w:w="1680" w:type="dxa"/>
            <w:tcBorders>
              <w:top w:val="nil"/>
              <w:left w:val="nil"/>
              <w:bottom w:val="single" w:sz="4" w:space="0" w:color="auto"/>
              <w:right w:val="single" w:sz="4" w:space="0" w:color="auto"/>
            </w:tcBorders>
            <w:noWrap/>
            <w:vAlign w:val="bottom"/>
          </w:tcPr>
          <w:p w:rsidR="006654F8" w:rsidRPr="000733AB" w:rsidRDefault="006654F8" w:rsidP="000733AB">
            <w:pPr>
              <w:spacing w:after="0" w:line="240" w:lineRule="auto"/>
              <w:jc w:val="center"/>
              <w:rPr>
                <w:rFonts w:ascii="Arial" w:hAnsi="Arial" w:cs="Arial"/>
                <w:sz w:val="20"/>
                <w:szCs w:val="20"/>
                <w:lang w:eastAsia="ru-RU"/>
              </w:rPr>
            </w:pPr>
            <w:r w:rsidRPr="000733AB">
              <w:rPr>
                <w:rFonts w:ascii="Arial" w:hAnsi="Arial" w:cs="Arial"/>
                <w:sz w:val="20"/>
                <w:szCs w:val="20"/>
                <w:lang w:eastAsia="ru-RU"/>
              </w:rPr>
              <w:t>1.65</w:t>
            </w:r>
          </w:p>
        </w:tc>
        <w:tc>
          <w:tcPr>
            <w:tcW w:w="1340" w:type="dxa"/>
            <w:vMerge/>
            <w:tcBorders>
              <w:top w:val="nil"/>
              <w:left w:val="single" w:sz="4" w:space="0" w:color="auto"/>
              <w:bottom w:val="single" w:sz="4" w:space="0" w:color="000000"/>
              <w:right w:val="single" w:sz="4" w:space="0" w:color="auto"/>
            </w:tcBorders>
            <w:vAlign w:val="center"/>
          </w:tcPr>
          <w:p w:rsidR="006654F8" w:rsidRPr="000733AB" w:rsidRDefault="006654F8" w:rsidP="000733AB">
            <w:pPr>
              <w:spacing w:after="0" w:line="240" w:lineRule="auto"/>
              <w:rPr>
                <w:rFonts w:ascii="Arial" w:hAnsi="Arial" w:cs="Arial"/>
                <w:sz w:val="20"/>
                <w:szCs w:val="20"/>
                <w:lang w:eastAsia="ru-RU"/>
              </w:rPr>
            </w:pPr>
          </w:p>
        </w:tc>
      </w:tr>
      <w:tr w:rsidR="006654F8" w:rsidRPr="00037507">
        <w:trPr>
          <w:trHeight w:val="285"/>
        </w:trPr>
        <w:tc>
          <w:tcPr>
            <w:tcW w:w="2320" w:type="dxa"/>
            <w:tcBorders>
              <w:top w:val="nil"/>
              <w:left w:val="single" w:sz="4" w:space="0" w:color="auto"/>
              <w:bottom w:val="single" w:sz="4" w:space="0" w:color="auto"/>
              <w:right w:val="single" w:sz="4" w:space="0" w:color="auto"/>
            </w:tcBorders>
          </w:tcPr>
          <w:p w:rsidR="006654F8" w:rsidRPr="00A648E1" w:rsidRDefault="006654F8" w:rsidP="000733AB">
            <w:pPr>
              <w:spacing w:after="0" w:line="240" w:lineRule="auto"/>
              <w:rPr>
                <w:rFonts w:ascii="Times New Roman" w:hAnsi="Times New Roman" w:cs="Times New Roman"/>
                <w:b/>
                <w:bCs/>
                <w:sz w:val="24"/>
                <w:szCs w:val="24"/>
                <w:lang w:eastAsia="ru-RU"/>
              </w:rPr>
            </w:pPr>
            <w:r w:rsidRPr="00A648E1">
              <w:rPr>
                <w:rFonts w:ascii="Times New Roman" w:hAnsi="Times New Roman" w:cs="Times New Roman"/>
                <w:b/>
                <w:bCs/>
                <w:sz w:val="24"/>
                <w:szCs w:val="24"/>
                <w:lang w:eastAsia="ru-RU"/>
              </w:rPr>
              <w:t>Итого</w:t>
            </w:r>
          </w:p>
        </w:tc>
        <w:tc>
          <w:tcPr>
            <w:tcW w:w="3040" w:type="dxa"/>
            <w:tcBorders>
              <w:top w:val="single" w:sz="4" w:space="0" w:color="auto"/>
              <w:left w:val="nil"/>
              <w:bottom w:val="single" w:sz="4" w:space="0" w:color="auto"/>
              <w:right w:val="single" w:sz="4" w:space="0" w:color="auto"/>
            </w:tcBorders>
          </w:tcPr>
          <w:p w:rsidR="006654F8" w:rsidRPr="00A648E1" w:rsidRDefault="006654F8" w:rsidP="000733AB">
            <w:pPr>
              <w:spacing w:after="0" w:line="240" w:lineRule="auto"/>
              <w:jc w:val="center"/>
              <w:rPr>
                <w:rFonts w:ascii="Times New Roman" w:hAnsi="Times New Roman" w:cs="Times New Roman"/>
                <w:b/>
                <w:bCs/>
                <w:sz w:val="24"/>
                <w:szCs w:val="24"/>
                <w:lang w:eastAsia="ru-RU"/>
              </w:rPr>
            </w:pPr>
            <w:r w:rsidRPr="00A648E1">
              <w:rPr>
                <w:rFonts w:ascii="Times New Roman" w:hAnsi="Times New Roman" w:cs="Times New Roman"/>
                <w:b/>
                <w:bCs/>
                <w:sz w:val="24"/>
                <w:szCs w:val="24"/>
                <w:lang w:eastAsia="ru-RU"/>
              </w:rPr>
              <w:t>111 993 567.12</w:t>
            </w:r>
          </w:p>
        </w:tc>
        <w:tc>
          <w:tcPr>
            <w:tcW w:w="2040" w:type="dxa"/>
            <w:tcBorders>
              <w:top w:val="single" w:sz="4" w:space="0" w:color="auto"/>
              <w:left w:val="nil"/>
              <w:bottom w:val="single" w:sz="4" w:space="0" w:color="auto"/>
              <w:right w:val="single" w:sz="4" w:space="0" w:color="auto"/>
            </w:tcBorders>
          </w:tcPr>
          <w:p w:rsidR="006654F8" w:rsidRPr="00A648E1" w:rsidRDefault="006654F8" w:rsidP="000733AB">
            <w:pPr>
              <w:spacing w:after="0" w:line="240" w:lineRule="auto"/>
              <w:jc w:val="center"/>
              <w:rPr>
                <w:rFonts w:ascii="Times New Roman" w:hAnsi="Times New Roman" w:cs="Times New Roman"/>
                <w:b/>
                <w:bCs/>
                <w:sz w:val="24"/>
                <w:szCs w:val="24"/>
                <w:lang w:eastAsia="ru-RU"/>
              </w:rPr>
            </w:pPr>
            <w:r w:rsidRPr="00A648E1">
              <w:rPr>
                <w:rFonts w:ascii="Times New Roman" w:hAnsi="Times New Roman" w:cs="Times New Roman"/>
                <w:b/>
                <w:bCs/>
                <w:sz w:val="24"/>
                <w:szCs w:val="24"/>
                <w:lang w:eastAsia="ru-RU"/>
              </w:rPr>
              <w:t>56 717 933.34</w:t>
            </w:r>
          </w:p>
        </w:tc>
        <w:tc>
          <w:tcPr>
            <w:tcW w:w="1680" w:type="dxa"/>
            <w:tcBorders>
              <w:top w:val="nil"/>
              <w:left w:val="nil"/>
              <w:bottom w:val="single" w:sz="4" w:space="0" w:color="auto"/>
              <w:right w:val="single" w:sz="4" w:space="0" w:color="auto"/>
            </w:tcBorders>
            <w:noWrap/>
            <w:vAlign w:val="bottom"/>
          </w:tcPr>
          <w:p w:rsidR="006654F8" w:rsidRPr="00A648E1" w:rsidRDefault="006654F8" w:rsidP="000733AB">
            <w:pPr>
              <w:spacing w:after="0" w:line="240" w:lineRule="auto"/>
              <w:jc w:val="center"/>
              <w:rPr>
                <w:rFonts w:ascii="Arial" w:hAnsi="Arial" w:cs="Arial"/>
                <w:b/>
                <w:bCs/>
                <w:sz w:val="24"/>
                <w:szCs w:val="24"/>
                <w:lang w:eastAsia="ru-RU"/>
              </w:rPr>
            </w:pPr>
            <w:r w:rsidRPr="00A648E1">
              <w:rPr>
                <w:rFonts w:ascii="Arial" w:hAnsi="Arial" w:cs="Arial"/>
                <w:b/>
                <w:bCs/>
                <w:sz w:val="24"/>
                <w:szCs w:val="24"/>
                <w:lang w:eastAsia="ru-RU"/>
              </w:rPr>
              <w:t>1.97</w:t>
            </w:r>
          </w:p>
        </w:tc>
        <w:tc>
          <w:tcPr>
            <w:tcW w:w="1340" w:type="dxa"/>
            <w:vMerge/>
            <w:tcBorders>
              <w:top w:val="nil"/>
              <w:left w:val="single" w:sz="4" w:space="0" w:color="auto"/>
              <w:bottom w:val="single" w:sz="4" w:space="0" w:color="000000"/>
              <w:right w:val="single" w:sz="4" w:space="0" w:color="auto"/>
            </w:tcBorders>
            <w:vAlign w:val="center"/>
          </w:tcPr>
          <w:p w:rsidR="006654F8" w:rsidRPr="00A648E1" w:rsidRDefault="006654F8" w:rsidP="000733AB">
            <w:pPr>
              <w:spacing w:after="0" w:line="240" w:lineRule="auto"/>
              <w:rPr>
                <w:rFonts w:ascii="Arial" w:hAnsi="Arial" w:cs="Arial"/>
                <w:sz w:val="24"/>
                <w:szCs w:val="24"/>
                <w:lang w:eastAsia="ru-RU"/>
              </w:rPr>
            </w:pPr>
          </w:p>
        </w:tc>
      </w:tr>
    </w:tbl>
    <w:p w:rsidR="006654F8" w:rsidRPr="00A648E1" w:rsidRDefault="006654F8" w:rsidP="00035B8F">
      <w:pPr>
        <w:spacing w:after="0"/>
        <w:rPr>
          <w:rFonts w:ascii="Times New Roman" w:hAnsi="Times New Roman" w:cs="Times New Roman"/>
          <w:sz w:val="24"/>
          <w:szCs w:val="24"/>
          <w:lang w:eastAsia="ru-RU"/>
        </w:rPr>
      </w:pPr>
    </w:p>
    <w:p w:rsidR="006654F8" w:rsidRPr="00A648E1" w:rsidRDefault="006654F8" w:rsidP="00A648E1">
      <w:pPr>
        <w:pStyle w:val="ListParagraph"/>
        <w:spacing w:after="0"/>
        <w:ind w:left="1129"/>
        <w:rPr>
          <w:rFonts w:ascii="Times New Roman" w:hAnsi="Times New Roman" w:cs="Times New Roman"/>
          <w:b/>
          <w:bCs/>
          <w:sz w:val="24"/>
          <w:szCs w:val="24"/>
          <w:lang w:eastAsia="ru-RU"/>
        </w:rPr>
      </w:pPr>
      <w:r w:rsidRPr="00A648E1">
        <w:rPr>
          <w:rFonts w:ascii="Times New Roman" w:hAnsi="Times New Roman" w:cs="Times New Roman"/>
          <w:b/>
          <w:bCs/>
          <w:sz w:val="24"/>
          <w:szCs w:val="24"/>
          <w:lang w:eastAsia="ru-RU"/>
        </w:rPr>
        <w:t>Меры по контролю за начислением платы за жилые помещения и коммунальные услуги за отопительный период 2012 года.</w:t>
      </w:r>
    </w:p>
    <w:p w:rsidR="006654F8" w:rsidRPr="00C60224" w:rsidRDefault="006654F8" w:rsidP="00C60224">
      <w:pPr>
        <w:pStyle w:val="ListParagraph"/>
        <w:spacing w:after="0" w:line="240" w:lineRule="auto"/>
        <w:ind w:left="1129" w:firstLine="709"/>
        <w:rPr>
          <w:rFonts w:ascii="Times New Roman" w:hAnsi="Times New Roman" w:cs="Times New Roman"/>
          <w:b/>
          <w:bCs/>
          <w:sz w:val="28"/>
          <w:szCs w:val="28"/>
          <w:lang w:eastAsia="ru-RU"/>
        </w:rPr>
      </w:pPr>
    </w:p>
    <w:p w:rsidR="006654F8" w:rsidRPr="00C60224" w:rsidRDefault="006654F8" w:rsidP="00BF2C5D">
      <w:pPr>
        <w:autoSpaceDE w:val="0"/>
        <w:autoSpaceDN w:val="0"/>
        <w:adjustRightInd w:val="0"/>
        <w:spacing w:after="0" w:line="240" w:lineRule="auto"/>
        <w:ind w:firstLine="709"/>
        <w:jc w:val="both"/>
        <w:rPr>
          <w:rFonts w:ascii="Times New Roman" w:hAnsi="Times New Roman" w:cs="Times New Roman"/>
          <w:sz w:val="24"/>
          <w:szCs w:val="24"/>
        </w:rPr>
      </w:pPr>
      <w:r w:rsidRPr="00C60224">
        <w:rPr>
          <w:rFonts w:ascii="Times New Roman" w:hAnsi="Times New Roman" w:cs="Times New Roman"/>
          <w:sz w:val="24"/>
          <w:szCs w:val="24"/>
        </w:rPr>
        <w:t>01.09.2012 г. вступило в силу Постановление от 06.05.11 г. № 354 «О предоставлении коммунальных услуг собственникам и пользователям помещений в многоквартирных домах и жилых домов».</w:t>
      </w:r>
    </w:p>
    <w:p w:rsidR="006654F8" w:rsidRPr="00C60224" w:rsidRDefault="006654F8" w:rsidP="00BF2C5D">
      <w:pPr>
        <w:autoSpaceDE w:val="0"/>
        <w:autoSpaceDN w:val="0"/>
        <w:adjustRightInd w:val="0"/>
        <w:spacing w:after="0" w:line="240" w:lineRule="auto"/>
        <w:ind w:firstLine="709"/>
        <w:jc w:val="both"/>
        <w:rPr>
          <w:rFonts w:ascii="Times New Roman" w:hAnsi="Times New Roman" w:cs="Times New Roman"/>
          <w:sz w:val="24"/>
          <w:szCs w:val="24"/>
        </w:rPr>
      </w:pPr>
      <w:r w:rsidRPr="00C60224">
        <w:rPr>
          <w:rFonts w:ascii="Times New Roman" w:hAnsi="Times New Roman" w:cs="Times New Roman"/>
          <w:sz w:val="24"/>
          <w:szCs w:val="24"/>
        </w:rPr>
        <w:t>Понимая, что одновременное повышение тарифов на энергоресурсы, а также введение данным постановлением дополнительной статьи в квитанцию об оплате жилищно-коммунальных</w:t>
      </w:r>
    </w:p>
    <w:p w:rsidR="006654F8" w:rsidRPr="00C60224" w:rsidRDefault="006654F8" w:rsidP="00BF2C5D">
      <w:pPr>
        <w:autoSpaceDE w:val="0"/>
        <w:autoSpaceDN w:val="0"/>
        <w:adjustRightInd w:val="0"/>
        <w:spacing w:after="0" w:line="240" w:lineRule="auto"/>
        <w:jc w:val="both"/>
        <w:rPr>
          <w:rFonts w:ascii="Times New Roman" w:hAnsi="Times New Roman" w:cs="Times New Roman"/>
          <w:sz w:val="24"/>
          <w:szCs w:val="24"/>
        </w:rPr>
      </w:pPr>
      <w:r w:rsidRPr="00C60224">
        <w:rPr>
          <w:rFonts w:ascii="Times New Roman" w:hAnsi="Times New Roman" w:cs="Times New Roman"/>
          <w:sz w:val="24"/>
          <w:szCs w:val="24"/>
        </w:rPr>
        <w:t>услуг на общедомовые нужды, вызовет рост квартирной платы и, как следствие, последует рост обращений граждан по данному вопросу, а также в рамках раскрытия информации согласно 731 Постановления, ООО «ЖКС №</w:t>
      </w:r>
      <w:r>
        <w:rPr>
          <w:rFonts w:ascii="Times New Roman" w:hAnsi="Times New Roman" w:cs="Times New Roman"/>
          <w:sz w:val="24"/>
          <w:szCs w:val="24"/>
        </w:rPr>
        <w:t xml:space="preserve"> 4</w:t>
      </w:r>
      <w:r w:rsidRPr="00C60224">
        <w:rPr>
          <w:rFonts w:ascii="Times New Roman" w:hAnsi="Times New Roman" w:cs="Times New Roman"/>
          <w:sz w:val="24"/>
          <w:szCs w:val="24"/>
        </w:rPr>
        <w:t xml:space="preserve"> </w:t>
      </w:r>
      <w:r>
        <w:rPr>
          <w:rFonts w:ascii="Times New Roman" w:hAnsi="Times New Roman" w:cs="Times New Roman"/>
          <w:sz w:val="24"/>
          <w:szCs w:val="24"/>
        </w:rPr>
        <w:t>Приморского района</w:t>
      </w:r>
      <w:r w:rsidRPr="00C60224">
        <w:rPr>
          <w:rFonts w:ascii="Times New Roman" w:hAnsi="Times New Roman" w:cs="Times New Roman"/>
          <w:b/>
          <w:bCs/>
          <w:sz w:val="24"/>
          <w:szCs w:val="24"/>
        </w:rPr>
        <w:t xml:space="preserve">» </w:t>
      </w:r>
      <w:r w:rsidRPr="00C60224">
        <w:rPr>
          <w:rFonts w:ascii="Times New Roman" w:hAnsi="Times New Roman" w:cs="Times New Roman"/>
          <w:sz w:val="24"/>
          <w:szCs w:val="24"/>
        </w:rPr>
        <w:t>заблаговременно была начата разъяснительная работа с населением об изменении порядка начисления коммунальных услуг.</w:t>
      </w:r>
    </w:p>
    <w:p w:rsidR="006654F8" w:rsidRDefault="006654F8" w:rsidP="00BF2C5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lang w:eastAsia="ru-RU"/>
        </w:rPr>
        <w:t>Кроме того, установлены информационные стенды во всех многоквартирных домах, а также ящики для сбора обращений граждан в административных зданиях, находящихся в ведении ООО «ЖКС №4 Приморского района».</w:t>
      </w:r>
      <w:r w:rsidRPr="00EF5A6E">
        <w:rPr>
          <w:rFonts w:ascii="Times New Roman" w:hAnsi="Times New Roman" w:cs="Times New Roman"/>
          <w:sz w:val="24"/>
          <w:szCs w:val="24"/>
        </w:rPr>
        <w:t xml:space="preserve"> </w:t>
      </w:r>
    </w:p>
    <w:p w:rsidR="006654F8" w:rsidRDefault="006654F8" w:rsidP="00BF2C5D">
      <w:pPr>
        <w:spacing w:after="0" w:line="240" w:lineRule="auto"/>
        <w:ind w:firstLine="709"/>
        <w:jc w:val="both"/>
        <w:rPr>
          <w:rFonts w:ascii="Times New Roman" w:hAnsi="Times New Roman" w:cs="Times New Roman"/>
          <w:sz w:val="24"/>
          <w:szCs w:val="24"/>
        </w:rPr>
      </w:pPr>
      <w:r w:rsidRPr="00D040B1">
        <w:rPr>
          <w:rFonts w:ascii="Times New Roman" w:hAnsi="Times New Roman" w:cs="Times New Roman"/>
          <w:sz w:val="24"/>
          <w:szCs w:val="24"/>
        </w:rPr>
        <w:t>Ежемесячно проводится анализ введенных показаний расхода коммунальных ресурсов при начислении квартирной платы на соответствие данных, а также счетов  РСО.</w:t>
      </w:r>
    </w:p>
    <w:p w:rsidR="006654F8" w:rsidRDefault="006654F8" w:rsidP="00BF2C5D">
      <w:pPr>
        <w:spacing w:after="0"/>
        <w:ind w:firstLine="709"/>
        <w:jc w:val="both"/>
        <w:rPr>
          <w:rFonts w:ascii="Times New Roman" w:hAnsi="Times New Roman" w:cs="Times New Roman"/>
          <w:sz w:val="24"/>
          <w:szCs w:val="24"/>
          <w:lang w:eastAsia="ru-RU"/>
        </w:rPr>
      </w:pPr>
      <w:r w:rsidRPr="00F9598E">
        <w:rPr>
          <w:rFonts w:ascii="Times New Roman" w:hAnsi="Times New Roman" w:cs="Times New Roman"/>
          <w:sz w:val="24"/>
          <w:szCs w:val="24"/>
          <w:lang w:eastAsia="ru-RU"/>
        </w:rPr>
        <w:t>Для снижения дебиторской задолженности, в частности, задолженности населения за жилищно-коммунальные услуги, создана группа по работе с неплательщиками, в которую входят старший бухгалтер, ведущий экономист по развитию, юристы, техники-смотрит</w:t>
      </w:r>
      <w:r>
        <w:rPr>
          <w:rFonts w:ascii="Times New Roman" w:hAnsi="Times New Roman" w:cs="Times New Roman"/>
          <w:sz w:val="24"/>
          <w:szCs w:val="24"/>
          <w:lang w:eastAsia="ru-RU"/>
        </w:rPr>
        <w:t>ели</w:t>
      </w:r>
      <w:r w:rsidRPr="00E27824">
        <w:rPr>
          <w:rFonts w:ascii="Times New Roman" w:hAnsi="Times New Roman" w:cs="Times New Roman"/>
          <w:sz w:val="24"/>
          <w:szCs w:val="24"/>
          <w:lang w:eastAsia="ru-RU"/>
        </w:rPr>
        <w:t>.</w:t>
      </w:r>
    </w:p>
    <w:p w:rsidR="006654F8" w:rsidRPr="00444FF7" w:rsidRDefault="006654F8" w:rsidP="00BF2C5D">
      <w:pPr>
        <w:spacing w:after="0"/>
        <w:ind w:right="-130" w:firstLine="539"/>
        <w:jc w:val="both"/>
        <w:rPr>
          <w:rFonts w:ascii="Times New Roman" w:hAnsi="Times New Roman" w:cs="Times New Roman"/>
          <w:sz w:val="24"/>
          <w:szCs w:val="24"/>
        </w:rPr>
      </w:pPr>
      <w:r>
        <w:rPr>
          <w:rFonts w:ascii="Times New Roman" w:hAnsi="Times New Roman" w:cs="Times New Roman"/>
          <w:sz w:val="24"/>
          <w:szCs w:val="24"/>
        </w:rPr>
        <w:t xml:space="preserve">  </w:t>
      </w:r>
      <w:r w:rsidRPr="00444FF7">
        <w:rPr>
          <w:rFonts w:ascii="Times New Roman" w:hAnsi="Times New Roman" w:cs="Times New Roman"/>
          <w:sz w:val="24"/>
          <w:szCs w:val="24"/>
        </w:rPr>
        <w:t>В соответствии с указаниями Жилищного комитета и администрации района был организован контроль и мониторинг расчета и начислений платежей за жилищно-коммунальные услуги по каждому многоквартирному дому, находящемуся на обслуживании ООО «ЖКС №4 Приморского района».</w:t>
      </w:r>
    </w:p>
    <w:p w:rsidR="006654F8" w:rsidRPr="009E536E" w:rsidRDefault="006654F8" w:rsidP="00BF2C5D">
      <w:pPr>
        <w:ind w:firstLine="567"/>
        <w:jc w:val="both"/>
        <w:rPr>
          <w:rFonts w:ascii="Times New Roman" w:hAnsi="Times New Roman" w:cs="Times New Roman"/>
          <w:sz w:val="24"/>
          <w:szCs w:val="24"/>
        </w:rPr>
      </w:pPr>
      <w:r w:rsidRPr="00444FF7">
        <w:rPr>
          <w:rFonts w:ascii="Times New Roman" w:hAnsi="Times New Roman" w:cs="Times New Roman"/>
          <w:sz w:val="24"/>
          <w:szCs w:val="24"/>
        </w:rPr>
        <w:t xml:space="preserve">Кроме того, проведена проверка введенных в базу ГУП ВЦКП «Жилищное хозяйство» данных о расходе услуг по общедомовым приборам учета за период с октября 2012г. по февраль 2013г. В результате выявленного несоответствия представленной информации со счетами-фактур ресурсо-снабжающих организаций и отчетами о теплопотреблении проведена корректировка, на основе рассчитанного расхода на единицу площади (руб./кв.м.) по услугам горячее водоснабжение и водоотведение на общедомовые нужды. </w:t>
      </w:r>
    </w:p>
    <w:p w:rsidR="006654F8" w:rsidRPr="00A648E1" w:rsidRDefault="006654F8" w:rsidP="00A648E1">
      <w:pPr>
        <w:spacing w:after="0"/>
        <w:jc w:val="center"/>
        <w:rPr>
          <w:rFonts w:ascii="Times New Roman" w:hAnsi="Times New Roman" w:cs="Times New Roman"/>
          <w:b/>
          <w:bCs/>
          <w:lang w:eastAsia="ru-RU"/>
        </w:rPr>
      </w:pPr>
      <w:r w:rsidRPr="00A648E1">
        <w:rPr>
          <w:rFonts w:ascii="Times New Roman" w:hAnsi="Times New Roman" w:cs="Times New Roman"/>
          <w:b/>
          <w:bCs/>
          <w:lang w:eastAsia="ru-RU"/>
        </w:rPr>
        <w:t>Раскрытие информации в соответствии с постановлением Правительства РФ от 23.09.2010 №731 «Об утверждении стандарта раскрытия информации организациями, осуществляющими деятельность в сфере управления многоквартирными домами».</w:t>
      </w:r>
    </w:p>
    <w:p w:rsidR="006654F8" w:rsidRPr="00E524DB" w:rsidRDefault="006654F8" w:rsidP="00BF2C5D">
      <w:pPr>
        <w:pStyle w:val="ListParagraph"/>
        <w:spacing w:after="0"/>
        <w:ind w:left="1129"/>
        <w:rPr>
          <w:rFonts w:ascii="Times New Roman" w:hAnsi="Times New Roman" w:cs="Times New Roman"/>
          <w:b/>
          <w:bCs/>
          <w:sz w:val="28"/>
          <w:szCs w:val="28"/>
          <w:lang w:eastAsia="ru-RU"/>
        </w:rPr>
      </w:pPr>
    </w:p>
    <w:p w:rsidR="006654F8" w:rsidRPr="00BF2C5D" w:rsidRDefault="006654F8" w:rsidP="00BF2C5D">
      <w:pPr>
        <w:spacing w:after="0"/>
        <w:rPr>
          <w:rFonts w:ascii="Times New Roman" w:hAnsi="Times New Roman" w:cs="Times New Roman"/>
          <w:sz w:val="24"/>
          <w:szCs w:val="24"/>
          <w:lang w:eastAsia="ru-RU"/>
        </w:rPr>
      </w:pPr>
      <w:r w:rsidRPr="00BF2C5D">
        <w:rPr>
          <w:rFonts w:ascii="Times New Roman" w:hAnsi="Times New Roman" w:cs="Times New Roman"/>
          <w:sz w:val="24"/>
          <w:szCs w:val="24"/>
          <w:lang w:eastAsia="ru-RU"/>
        </w:rPr>
        <w:t xml:space="preserve">          Для удобства поиска в глобальной сети интернет и для удобства набора адреса нашего сайта с 01.07.2013 принято решение о переходе на новое доме</w:t>
      </w:r>
      <w:r>
        <w:rPr>
          <w:rFonts w:ascii="Times New Roman" w:hAnsi="Times New Roman" w:cs="Times New Roman"/>
          <w:sz w:val="24"/>
          <w:szCs w:val="24"/>
          <w:lang w:eastAsia="ru-RU"/>
        </w:rPr>
        <w:t>нное имя жкс-4-спб.рф</w:t>
      </w:r>
      <w:r w:rsidRPr="00BF2C5D">
        <w:rPr>
          <w:rFonts w:ascii="Times New Roman" w:hAnsi="Times New Roman" w:cs="Times New Roman"/>
          <w:sz w:val="24"/>
          <w:szCs w:val="24"/>
          <w:lang w:eastAsia="ru-RU"/>
        </w:rPr>
        <w:t xml:space="preserve"> </w:t>
      </w:r>
    </w:p>
    <w:p w:rsidR="006654F8" w:rsidRPr="00B93099" w:rsidRDefault="006654F8" w:rsidP="00BF2C5D">
      <w:pPr>
        <w:spacing w:after="0"/>
        <w:rPr>
          <w:rFonts w:ascii="Times New Roman" w:hAnsi="Times New Roman" w:cs="Times New Roman"/>
          <w:sz w:val="24"/>
          <w:szCs w:val="24"/>
          <w:lang w:eastAsia="ru-RU"/>
        </w:rPr>
      </w:pPr>
      <w:r>
        <w:rPr>
          <w:rFonts w:ascii="Times New Roman" w:hAnsi="Times New Roman" w:cs="Times New Roman"/>
          <w:sz w:val="24"/>
          <w:szCs w:val="24"/>
          <w:lang w:eastAsia="ru-RU"/>
        </w:rPr>
        <w:t>(ранее</w:t>
      </w:r>
      <w:r w:rsidRPr="00BF2C5D">
        <w:rPr>
          <w:rFonts w:ascii="Times New Roman" w:hAnsi="Times New Roman" w:cs="Times New Roman"/>
          <w:sz w:val="24"/>
          <w:szCs w:val="24"/>
          <w:lang w:eastAsia="ru-RU"/>
        </w:rPr>
        <w:t xml:space="preserve"> </w:t>
      </w:r>
      <w:r w:rsidRPr="00BF2C5D">
        <w:rPr>
          <w:rFonts w:ascii="Times New Roman" w:hAnsi="Times New Roman" w:cs="Times New Roman"/>
          <w:sz w:val="24"/>
          <w:szCs w:val="24"/>
          <w:lang w:val="en-US" w:eastAsia="ru-RU"/>
        </w:rPr>
        <w:t>www</w:t>
      </w:r>
      <w:r w:rsidRPr="00BF2C5D">
        <w:rPr>
          <w:rFonts w:ascii="Times New Roman" w:hAnsi="Times New Roman" w:cs="Times New Roman"/>
          <w:sz w:val="24"/>
          <w:szCs w:val="24"/>
          <w:lang w:eastAsia="ru-RU"/>
        </w:rPr>
        <w:t>.</w:t>
      </w:r>
      <w:r w:rsidRPr="00BF2C5D">
        <w:rPr>
          <w:rFonts w:ascii="Times New Roman" w:hAnsi="Times New Roman" w:cs="Times New Roman"/>
          <w:sz w:val="24"/>
          <w:szCs w:val="24"/>
          <w:lang w:val="en-US" w:eastAsia="ru-RU"/>
        </w:rPr>
        <w:t>jks</w:t>
      </w:r>
      <w:r w:rsidRPr="00BF2C5D">
        <w:rPr>
          <w:rFonts w:ascii="Times New Roman" w:hAnsi="Times New Roman" w:cs="Times New Roman"/>
          <w:sz w:val="24"/>
          <w:szCs w:val="24"/>
          <w:lang w:eastAsia="ru-RU"/>
        </w:rPr>
        <w:t>4.</w:t>
      </w:r>
      <w:r w:rsidRPr="00BF2C5D">
        <w:rPr>
          <w:rFonts w:ascii="Times New Roman" w:hAnsi="Times New Roman" w:cs="Times New Roman"/>
          <w:sz w:val="24"/>
          <w:szCs w:val="24"/>
          <w:lang w:val="en-US" w:eastAsia="ru-RU"/>
        </w:rPr>
        <w:t>ru</w:t>
      </w:r>
      <w:r w:rsidRPr="00BF2C5D">
        <w:rPr>
          <w:rFonts w:ascii="Times New Roman" w:hAnsi="Times New Roman" w:cs="Times New Roman"/>
          <w:sz w:val="24"/>
          <w:szCs w:val="24"/>
          <w:lang w:eastAsia="ru-RU"/>
        </w:rPr>
        <w:t>)</w:t>
      </w:r>
      <w:r w:rsidRPr="00B93099">
        <w:rPr>
          <w:rFonts w:ascii="Times New Roman" w:hAnsi="Times New Roman" w:cs="Times New Roman"/>
          <w:sz w:val="24"/>
          <w:szCs w:val="24"/>
          <w:lang w:eastAsia="ru-RU"/>
        </w:rPr>
        <w:t>.</w:t>
      </w:r>
    </w:p>
    <w:p w:rsidR="006654F8" w:rsidRDefault="006654F8" w:rsidP="00D040B1">
      <w:pPr>
        <w:spacing w:after="0" w:line="240" w:lineRule="auto"/>
        <w:ind w:firstLine="709"/>
        <w:jc w:val="both"/>
        <w:rPr>
          <w:rFonts w:ascii="Times New Roman" w:hAnsi="Times New Roman" w:cs="Times New Roman"/>
          <w:sz w:val="24"/>
          <w:szCs w:val="24"/>
        </w:rPr>
      </w:pPr>
      <w:r w:rsidRPr="00882024">
        <w:rPr>
          <w:rFonts w:ascii="Times New Roman" w:hAnsi="Times New Roman" w:cs="Times New Roman"/>
          <w:sz w:val="24"/>
          <w:szCs w:val="24"/>
        </w:rPr>
        <w:t>На официальном сайте управляющей компании ООО «ЖКС №4 Приморского района» -</w:t>
      </w:r>
      <w:r>
        <w:rPr>
          <w:rFonts w:ascii="Times New Roman" w:hAnsi="Times New Roman" w:cs="Times New Roman"/>
          <w:sz w:val="24"/>
          <w:szCs w:val="24"/>
        </w:rPr>
        <w:t xml:space="preserve"> жкс-4-спб.рф </w:t>
      </w:r>
      <w:r w:rsidRPr="00882024">
        <w:rPr>
          <w:rFonts w:ascii="Times New Roman" w:hAnsi="Times New Roman" w:cs="Times New Roman"/>
          <w:sz w:val="24"/>
          <w:szCs w:val="24"/>
        </w:rPr>
        <w:t>предоставлена информация, согласно перечня необходимой информации, в соответствие со «Стандартом раскрытия информации организациями, осуществляющими деятельность в сфере управления многоквартирными домами»,  утвержденным Постановлением Правительства №731 от 23.09.2010г.</w:t>
      </w:r>
    </w:p>
    <w:p w:rsidR="006654F8" w:rsidRPr="00882024" w:rsidRDefault="006654F8" w:rsidP="00D040B1">
      <w:pPr>
        <w:spacing w:after="0" w:line="240" w:lineRule="auto"/>
        <w:ind w:firstLine="709"/>
        <w:jc w:val="both"/>
        <w:rPr>
          <w:rFonts w:ascii="Times New Roman" w:hAnsi="Times New Roman" w:cs="Times New Roman"/>
          <w:sz w:val="24"/>
          <w:szCs w:val="24"/>
        </w:rPr>
      </w:pPr>
      <w:r w:rsidRPr="00882024">
        <w:rPr>
          <w:rFonts w:ascii="Times New Roman" w:hAnsi="Times New Roman" w:cs="Times New Roman"/>
          <w:sz w:val="24"/>
          <w:szCs w:val="24"/>
        </w:rPr>
        <w:t xml:space="preserve">Управляющая организация обязана размещать на информационных стендах (стойках) в помещении управляющей организации и сообщать по запросу потребителей адрес официального сайта в сети Интернет, на котором размещена информация, а также наименования и реквизиты официальных печатных изданий, где размещена информация. </w:t>
      </w:r>
    </w:p>
    <w:p w:rsidR="006654F8" w:rsidRPr="00882024" w:rsidRDefault="006654F8" w:rsidP="00882024">
      <w:pPr>
        <w:pStyle w:val="ConsPlusNormal"/>
        <w:widowControl/>
        <w:jc w:val="both"/>
        <w:rPr>
          <w:rFonts w:ascii="Times New Roman" w:hAnsi="Times New Roman" w:cs="Times New Roman"/>
          <w:sz w:val="24"/>
          <w:szCs w:val="24"/>
        </w:rPr>
      </w:pPr>
      <w:r w:rsidRPr="00882024">
        <w:rPr>
          <w:rFonts w:ascii="Times New Roman" w:hAnsi="Times New Roman" w:cs="Times New Roman"/>
          <w:sz w:val="24"/>
          <w:szCs w:val="24"/>
        </w:rPr>
        <w:t>1) В рамках общей информации об управляющей организации раскрытию подлежат следующие сведения:</w:t>
      </w:r>
    </w:p>
    <w:p w:rsidR="006654F8" w:rsidRPr="00882024" w:rsidRDefault="006654F8" w:rsidP="00AF70E9">
      <w:pPr>
        <w:pStyle w:val="ConsPlusNormal"/>
        <w:widowControl/>
        <w:jc w:val="both"/>
        <w:rPr>
          <w:rFonts w:ascii="Times New Roman" w:hAnsi="Times New Roman" w:cs="Times New Roman"/>
          <w:sz w:val="24"/>
          <w:szCs w:val="24"/>
        </w:rPr>
      </w:pPr>
      <w:r w:rsidRPr="00882024">
        <w:rPr>
          <w:rFonts w:ascii="Times New Roman" w:hAnsi="Times New Roman" w:cs="Times New Roman"/>
          <w:sz w:val="24"/>
          <w:szCs w:val="24"/>
        </w:rPr>
        <w:t>а) фирменное наименование юридического лица, фамилия, имя и отчество руководителя управляющей организации или фамилия, имя и отчество индивидуального предпринимателя –предоставлена на сайте в разделе «КОНТАКТНАЯ ИНФОРМАЦИЯ».</w:t>
      </w:r>
    </w:p>
    <w:p w:rsidR="006654F8" w:rsidRPr="00882024" w:rsidRDefault="006654F8" w:rsidP="00AF70E9">
      <w:pPr>
        <w:pStyle w:val="ConsPlusNormal"/>
        <w:widowControl/>
        <w:jc w:val="both"/>
        <w:rPr>
          <w:rFonts w:ascii="Times New Roman" w:hAnsi="Times New Roman" w:cs="Times New Roman"/>
          <w:sz w:val="24"/>
          <w:szCs w:val="24"/>
        </w:rPr>
      </w:pPr>
      <w:r w:rsidRPr="00882024">
        <w:rPr>
          <w:rFonts w:ascii="Times New Roman" w:hAnsi="Times New Roman" w:cs="Times New Roman"/>
          <w:sz w:val="24"/>
          <w:szCs w:val="24"/>
        </w:rPr>
        <w:t>б) реквизиты свидетельства о государственной регистрации в качестве юридического лица или индивидуального предпринимателя (основной государственный регистрационный номер, дата его присвоения и наименование органа, принявшего решение о регистрации) – предоставлена на сайте в разделе «КОНТАКТНАЯ ИНФОРМАЦИЯ».</w:t>
      </w:r>
    </w:p>
    <w:p w:rsidR="006654F8" w:rsidRPr="00882024" w:rsidRDefault="006654F8" w:rsidP="00AF70E9">
      <w:pPr>
        <w:pStyle w:val="ConsPlusNormal"/>
        <w:widowControl/>
        <w:jc w:val="both"/>
        <w:rPr>
          <w:rFonts w:ascii="Times New Roman" w:hAnsi="Times New Roman" w:cs="Times New Roman"/>
          <w:sz w:val="24"/>
          <w:szCs w:val="24"/>
        </w:rPr>
      </w:pPr>
      <w:r w:rsidRPr="00882024">
        <w:rPr>
          <w:rFonts w:ascii="Times New Roman" w:hAnsi="Times New Roman" w:cs="Times New Roman"/>
          <w:sz w:val="24"/>
          <w:szCs w:val="24"/>
        </w:rPr>
        <w:t>в) почтовый адрес, адрес фактического местонахождения органов управления управляющей организации, контактные телефоны, а также (при наличии) официальный сайт в сети Интернет и адрес электронной почты - предоставлена на сайте в разделе «КОНТАКТНАЯ ИНФОРМАЦИЯ».</w:t>
      </w:r>
    </w:p>
    <w:p w:rsidR="006654F8" w:rsidRPr="00882024" w:rsidRDefault="006654F8" w:rsidP="00AF70E9">
      <w:pPr>
        <w:pStyle w:val="ConsPlusNormal"/>
        <w:widowControl/>
        <w:jc w:val="both"/>
        <w:rPr>
          <w:rFonts w:ascii="Times New Roman" w:hAnsi="Times New Roman" w:cs="Times New Roman"/>
          <w:sz w:val="24"/>
          <w:szCs w:val="24"/>
        </w:rPr>
      </w:pPr>
      <w:r w:rsidRPr="00882024">
        <w:rPr>
          <w:rFonts w:ascii="Times New Roman" w:hAnsi="Times New Roman" w:cs="Times New Roman"/>
          <w:sz w:val="24"/>
          <w:szCs w:val="24"/>
        </w:rPr>
        <w:t>г) режим работы управляющей организации, в том числе часы личного приема гра</w:t>
      </w:r>
      <w:r>
        <w:rPr>
          <w:rFonts w:ascii="Times New Roman" w:hAnsi="Times New Roman" w:cs="Times New Roman"/>
          <w:sz w:val="24"/>
          <w:szCs w:val="24"/>
        </w:rPr>
        <w:t>жда</w:t>
      </w:r>
      <w:r w:rsidRPr="00882024">
        <w:rPr>
          <w:rFonts w:ascii="Times New Roman" w:hAnsi="Times New Roman" w:cs="Times New Roman"/>
          <w:sz w:val="24"/>
          <w:szCs w:val="24"/>
        </w:rPr>
        <w:t>сотрудниками управляющей организации и работы диспетчерских служб - предоставлена на сайте в разделе «КОНТАКТНАЯ ИНФОРМАЦИЯ» и «ГРАФИК ПРИЕМА НАСЕЛЕНИЯ».</w:t>
      </w:r>
    </w:p>
    <w:p w:rsidR="006654F8" w:rsidRPr="00882024" w:rsidRDefault="006654F8" w:rsidP="00AF70E9">
      <w:pPr>
        <w:pStyle w:val="ConsPlusNormal"/>
        <w:widowControl/>
        <w:jc w:val="both"/>
        <w:rPr>
          <w:rFonts w:ascii="Times New Roman" w:hAnsi="Times New Roman" w:cs="Times New Roman"/>
          <w:sz w:val="24"/>
          <w:szCs w:val="24"/>
        </w:rPr>
      </w:pPr>
      <w:r w:rsidRPr="00882024">
        <w:rPr>
          <w:rFonts w:ascii="Times New Roman" w:hAnsi="Times New Roman" w:cs="Times New Roman"/>
          <w:sz w:val="24"/>
          <w:szCs w:val="24"/>
        </w:rPr>
        <w:t>д) перечень многоквартирных домов, находящихся в управлении управляющей организации на основе договора управления, с указанием адресов этих домов и общей площади помещений в них - предоставлена на сайте в разделе «ОБСЛУЖИВАЕМЫЕ ДОМА».</w:t>
      </w:r>
    </w:p>
    <w:p w:rsidR="006654F8" w:rsidRPr="00882024" w:rsidRDefault="006654F8" w:rsidP="00AF70E9">
      <w:pPr>
        <w:pStyle w:val="ConsPlusNormal"/>
        <w:widowControl/>
        <w:jc w:val="both"/>
        <w:rPr>
          <w:rFonts w:ascii="Times New Roman" w:hAnsi="Times New Roman" w:cs="Times New Roman"/>
          <w:sz w:val="24"/>
          <w:szCs w:val="24"/>
        </w:rPr>
      </w:pPr>
      <w:r w:rsidRPr="00882024">
        <w:rPr>
          <w:rFonts w:ascii="Times New Roman" w:hAnsi="Times New Roman" w:cs="Times New Roman"/>
          <w:sz w:val="24"/>
          <w:szCs w:val="24"/>
        </w:rPr>
        <w:t>е) перечень многоквартирных домов, в отношении которых договоры управления были расторгнуты в предыдущем календарном году, с указанием адресов этих домов и оснований расторжения договоров управления - предоставлена на сайте в разделе «НАША ДЕЯТЕЛЬНОСТЬ».</w:t>
      </w:r>
    </w:p>
    <w:p w:rsidR="006654F8" w:rsidRPr="00882024" w:rsidRDefault="006654F8" w:rsidP="00AF70E9">
      <w:pPr>
        <w:pStyle w:val="ConsPlusNormal"/>
        <w:widowControl/>
        <w:jc w:val="both"/>
        <w:rPr>
          <w:rFonts w:ascii="Times New Roman" w:hAnsi="Times New Roman" w:cs="Times New Roman"/>
          <w:sz w:val="24"/>
          <w:szCs w:val="24"/>
        </w:rPr>
      </w:pPr>
      <w:r w:rsidRPr="00882024">
        <w:rPr>
          <w:rFonts w:ascii="Times New Roman" w:hAnsi="Times New Roman" w:cs="Times New Roman"/>
          <w:sz w:val="24"/>
          <w:szCs w:val="24"/>
        </w:rPr>
        <w:t>ж) сведения о членстве управляющей организации в саморегулируемой организации и (или) других объединениях управляющих организаций с указанием их наименований и адресов, включая официальный сайт в сети Интернет - предоставлена на сайте в разделе «КОНТАКТНАЯ ИНФОРМАЦИЯ».</w:t>
      </w:r>
    </w:p>
    <w:p w:rsidR="006654F8" w:rsidRPr="00882024" w:rsidRDefault="006654F8" w:rsidP="00882024">
      <w:pPr>
        <w:pStyle w:val="ConsPlusNormal"/>
        <w:widowControl/>
        <w:jc w:val="both"/>
        <w:rPr>
          <w:rFonts w:ascii="Times New Roman" w:hAnsi="Times New Roman" w:cs="Times New Roman"/>
          <w:sz w:val="24"/>
          <w:szCs w:val="24"/>
        </w:rPr>
      </w:pPr>
      <w:r w:rsidRPr="00882024">
        <w:rPr>
          <w:rFonts w:ascii="Times New Roman" w:hAnsi="Times New Roman" w:cs="Times New Roman"/>
          <w:sz w:val="24"/>
          <w:szCs w:val="24"/>
        </w:rPr>
        <w:t>2) В рамках общей информации о товариществе находящихся в управлении ООО «ЖКС № 4 Приморского района» раскрытию подлежат сведения которые предоставлены на сайте в разделе «ОБСЛУЖИВАЕМЫЕ ДОМА».</w:t>
      </w:r>
    </w:p>
    <w:p w:rsidR="006654F8" w:rsidRPr="00882024" w:rsidRDefault="006654F8" w:rsidP="00882024">
      <w:pPr>
        <w:pStyle w:val="ConsPlusNormal"/>
        <w:widowControl/>
        <w:jc w:val="both"/>
        <w:rPr>
          <w:rFonts w:ascii="Times New Roman" w:hAnsi="Times New Roman" w:cs="Times New Roman"/>
          <w:sz w:val="24"/>
          <w:szCs w:val="24"/>
        </w:rPr>
      </w:pPr>
      <w:r w:rsidRPr="00882024">
        <w:rPr>
          <w:rFonts w:ascii="Times New Roman" w:hAnsi="Times New Roman" w:cs="Times New Roman"/>
          <w:sz w:val="24"/>
          <w:szCs w:val="24"/>
        </w:rPr>
        <w:t>3) В рамках информации об основных показателях финансово-хозяйственной деятельности управляющей организации раскрытию подлежат следующие сведения, которые предоставлены на сайте в разделе «НАША ДЕЯТЕЛЬНОСТЬ» - ОСНОВНЫЕ ПОКАЗАТЕЛИ ФИНАНСОВО-ХОЗЯЙСТВЕННОЙ ДЕЯТЕЛЬНОСТИ.</w:t>
      </w:r>
    </w:p>
    <w:p w:rsidR="006654F8" w:rsidRPr="00882024" w:rsidRDefault="006654F8" w:rsidP="00AF70E9">
      <w:pPr>
        <w:pStyle w:val="ConsPlusNormal"/>
        <w:widowControl/>
        <w:jc w:val="both"/>
        <w:rPr>
          <w:rFonts w:ascii="Times New Roman" w:hAnsi="Times New Roman" w:cs="Times New Roman"/>
          <w:sz w:val="24"/>
          <w:szCs w:val="24"/>
        </w:rPr>
      </w:pPr>
      <w:r w:rsidRPr="00882024">
        <w:rPr>
          <w:rFonts w:ascii="Times New Roman" w:hAnsi="Times New Roman" w:cs="Times New Roman"/>
          <w:sz w:val="24"/>
          <w:szCs w:val="24"/>
        </w:rPr>
        <w:t>а) годовая бухгалтерская отчетность, включая бухгалтерский баланс и приложения к нему;</w:t>
      </w:r>
    </w:p>
    <w:p w:rsidR="006654F8" w:rsidRPr="00882024" w:rsidRDefault="006654F8" w:rsidP="00AF70E9">
      <w:pPr>
        <w:pStyle w:val="ConsPlusNormal"/>
        <w:widowControl/>
        <w:jc w:val="both"/>
        <w:rPr>
          <w:rFonts w:ascii="Times New Roman" w:hAnsi="Times New Roman" w:cs="Times New Roman"/>
          <w:sz w:val="24"/>
          <w:szCs w:val="24"/>
        </w:rPr>
      </w:pPr>
      <w:r w:rsidRPr="00882024">
        <w:rPr>
          <w:rFonts w:ascii="Times New Roman" w:hAnsi="Times New Roman" w:cs="Times New Roman"/>
          <w:sz w:val="24"/>
          <w:szCs w:val="24"/>
        </w:rPr>
        <w:t>б) сведения о доходах, полученных за оказание услуг по управлению многоквартирными домами (по данным раздельного учета доходов и расходов);</w:t>
      </w:r>
    </w:p>
    <w:p w:rsidR="006654F8" w:rsidRPr="00882024" w:rsidRDefault="006654F8" w:rsidP="00AF70E9">
      <w:pPr>
        <w:pStyle w:val="ConsPlusNormal"/>
        <w:widowControl/>
        <w:jc w:val="both"/>
        <w:rPr>
          <w:rFonts w:ascii="Times New Roman" w:hAnsi="Times New Roman" w:cs="Times New Roman"/>
          <w:sz w:val="24"/>
          <w:szCs w:val="24"/>
        </w:rPr>
      </w:pPr>
      <w:r w:rsidRPr="00882024">
        <w:rPr>
          <w:rFonts w:ascii="Times New Roman" w:hAnsi="Times New Roman" w:cs="Times New Roman"/>
          <w:sz w:val="24"/>
          <w:szCs w:val="24"/>
        </w:rPr>
        <w:t>в) сведения о расходах, понесенных в связи с оказанием услуг по управлению многоквартирными домами (по данным раздельного учета доходов и расходов).</w:t>
      </w:r>
    </w:p>
    <w:p w:rsidR="006654F8" w:rsidRPr="00882024" w:rsidRDefault="006654F8" w:rsidP="00882024">
      <w:pPr>
        <w:pStyle w:val="ConsPlusNormal"/>
        <w:widowControl/>
        <w:jc w:val="both"/>
        <w:rPr>
          <w:rFonts w:ascii="Times New Roman" w:hAnsi="Times New Roman" w:cs="Times New Roman"/>
          <w:sz w:val="24"/>
          <w:szCs w:val="24"/>
        </w:rPr>
      </w:pPr>
      <w:r w:rsidRPr="00882024">
        <w:rPr>
          <w:rFonts w:ascii="Times New Roman" w:hAnsi="Times New Roman" w:cs="Times New Roman"/>
          <w:sz w:val="24"/>
          <w:szCs w:val="24"/>
        </w:rPr>
        <w:t>4) В рамках информации об основных показателях финансово-хозяйственной деятельности товарищества находящихся в управлении ООО «ЖКС № 4 Приморского района»   предоставлены на сайте в разделе «ОБСЛУЖИВАЕМЫЕ ДОМА».</w:t>
      </w:r>
    </w:p>
    <w:p w:rsidR="006654F8" w:rsidRPr="00882024" w:rsidRDefault="006654F8" w:rsidP="00882024">
      <w:pPr>
        <w:pStyle w:val="ConsPlusNormal"/>
        <w:widowControl/>
        <w:jc w:val="both"/>
        <w:rPr>
          <w:rFonts w:ascii="Times New Roman" w:hAnsi="Times New Roman" w:cs="Times New Roman"/>
          <w:sz w:val="24"/>
          <w:szCs w:val="24"/>
        </w:rPr>
      </w:pPr>
      <w:r w:rsidRPr="00882024">
        <w:rPr>
          <w:rFonts w:ascii="Times New Roman" w:hAnsi="Times New Roman" w:cs="Times New Roman"/>
          <w:sz w:val="24"/>
          <w:szCs w:val="24"/>
        </w:rPr>
        <w:t>5) В рамках информации о выполняемых работах (оказываемых услугах) по содержанию и ремонту общего имущества в многоквартирном доме, выполняемых (оказываемых) непосредственно управляющей организацией, раскрытию подлежат следующие сведения, которые предоставлены на сайте в разделе «НАША ДЕЯТЕЛЬНОСТЬ» - СТОИМОСТЬ УСЛУГ ОКАЗЫВАЕМЫХ УПРАВЛЯЮЩЕЙ ОРГАНИЗАЦИЕЙ.</w:t>
      </w:r>
    </w:p>
    <w:p w:rsidR="006654F8" w:rsidRPr="00882024" w:rsidRDefault="006654F8" w:rsidP="00882024">
      <w:pPr>
        <w:pStyle w:val="ConsPlusNormal"/>
        <w:widowControl/>
        <w:jc w:val="both"/>
        <w:rPr>
          <w:rFonts w:ascii="Times New Roman" w:hAnsi="Times New Roman" w:cs="Times New Roman"/>
          <w:sz w:val="24"/>
          <w:szCs w:val="24"/>
        </w:rPr>
      </w:pPr>
      <w:r w:rsidRPr="00882024">
        <w:rPr>
          <w:rFonts w:ascii="Times New Roman" w:hAnsi="Times New Roman" w:cs="Times New Roman"/>
          <w:sz w:val="24"/>
          <w:szCs w:val="24"/>
        </w:rPr>
        <w:t>6) В рамках информации о порядке и условиях оказания услуг по содержанию и ремонту общего имущества в многоквартирном доме раскрытию подлежат следующие сведения:</w:t>
      </w:r>
    </w:p>
    <w:p w:rsidR="006654F8" w:rsidRPr="00882024" w:rsidRDefault="006654F8" w:rsidP="00AF70E9">
      <w:pPr>
        <w:pStyle w:val="ConsPlusNormal"/>
        <w:widowControl/>
        <w:jc w:val="both"/>
        <w:rPr>
          <w:rFonts w:ascii="Times New Roman" w:hAnsi="Times New Roman" w:cs="Times New Roman"/>
          <w:sz w:val="24"/>
          <w:szCs w:val="24"/>
        </w:rPr>
      </w:pPr>
      <w:r w:rsidRPr="00882024">
        <w:rPr>
          <w:rFonts w:ascii="Times New Roman" w:hAnsi="Times New Roman" w:cs="Times New Roman"/>
          <w:sz w:val="24"/>
          <w:szCs w:val="24"/>
        </w:rPr>
        <w:t>а) проект договора управления, заключаемого с собственниками помещений в многоквартирных домах, товариществами собственников жилья, жилищными, жилищно-строительными или иными специализированными потребительскими кооперативами, который должен содержать все существенные условия договора управления - предоставлена на сайте в разделе «НАША ДЕЯТЕЛЬНОСТЬ» - ПРОЕКТ ДОГОВОРА УПРАВЛЕНИЯ.</w:t>
      </w:r>
    </w:p>
    <w:p w:rsidR="006654F8" w:rsidRPr="00882024" w:rsidRDefault="006654F8" w:rsidP="00882024">
      <w:pPr>
        <w:pStyle w:val="ConsPlusNormal"/>
        <w:widowControl/>
        <w:jc w:val="both"/>
        <w:rPr>
          <w:rFonts w:ascii="Times New Roman" w:hAnsi="Times New Roman" w:cs="Times New Roman"/>
          <w:sz w:val="24"/>
          <w:szCs w:val="24"/>
        </w:rPr>
      </w:pPr>
      <w:r w:rsidRPr="00882024">
        <w:rPr>
          <w:rFonts w:ascii="Times New Roman" w:hAnsi="Times New Roman" w:cs="Times New Roman"/>
          <w:sz w:val="24"/>
          <w:szCs w:val="24"/>
        </w:rPr>
        <w:t>7) В случае привлечения управляющей организации, товарищества или кооператива в предыдущем календарном году к административной ответственности за нарушения в сфере управления многоквартирными домами раскрытию подлежат количество таких случаев, копии документов о применении мер административного воздействия, а также меры, принятые для устранения нарушений, повлекших применение административных санкций, которые предоставлены на сайте в разделе «НАША ДЕЯТЕЛЬНОСТЬ» - АДМИНИСТРАТИВНО-ХОЗЯЙСТВЕННЫЕ ПРАВОНАРУШЕНИЯ.</w:t>
      </w:r>
    </w:p>
    <w:p w:rsidR="006654F8" w:rsidRPr="00882024" w:rsidRDefault="006654F8" w:rsidP="00882024">
      <w:pPr>
        <w:pStyle w:val="ConsPlusNormal"/>
        <w:widowControl/>
        <w:jc w:val="both"/>
        <w:rPr>
          <w:rFonts w:ascii="Times New Roman" w:hAnsi="Times New Roman" w:cs="Times New Roman"/>
          <w:sz w:val="24"/>
          <w:szCs w:val="24"/>
        </w:rPr>
      </w:pPr>
      <w:r w:rsidRPr="00882024">
        <w:rPr>
          <w:rFonts w:ascii="Times New Roman" w:hAnsi="Times New Roman" w:cs="Times New Roman"/>
          <w:sz w:val="24"/>
          <w:szCs w:val="24"/>
        </w:rPr>
        <w:t>8) В рамках информации о ценах (тарифах) на коммунальные ресурсы раскрытию подлежат следующие сведения - предоставлена на сайте в разделе «НАША ДЕЯТЕЛЬНОСТЬ» - СТОИМОСТЬ УСЛУГ ОКАЗЫВАЕМЫХ УПРАВЛЯЮЩЕЙ ОРГАНИЗАЦИЕЙ.</w:t>
      </w:r>
    </w:p>
    <w:p w:rsidR="006654F8" w:rsidRPr="00B93099" w:rsidRDefault="006654F8" w:rsidP="00B93099">
      <w:pPr>
        <w:pStyle w:val="ConsPlusNormal"/>
        <w:widowControl/>
        <w:jc w:val="both"/>
        <w:rPr>
          <w:rFonts w:ascii="Times New Roman" w:hAnsi="Times New Roman" w:cs="Times New Roman"/>
          <w:sz w:val="24"/>
          <w:szCs w:val="24"/>
        </w:rPr>
      </w:pPr>
      <w:r w:rsidRPr="00882024">
        <w:t>Также на сайте управляющей компании ООО «ЖКС №4 Приморского района» имеются разделы: «Интернет-приемная», посредством которых граждане оставляют свои обращения или пожелания, ведется раздел  «Платные услуги», где отображаются стоимость платных услуг нашей управляющей организации, а также ведется раздел «Наши новости», где отображаются последние новости управляющей компании, в том числе данные по расходам энергоресурсов за месяц п</w:t>
      </w:r>
      <w:r>
        <w:t>о каждому многоквартирному дому.</w:t>
      </w:r>
    </w:p>
    <w:p w:rsidR="006654F8" w:rsidRPr="008C1518" w:rsidRDefault="006654F8" w:rsidP="008C1518">
      <w:pPr>
        <w:rPr>
          <w:rFonts w:ascii="Times New Roman" w:hAnsi="Times New Roman" w:cs="Times New Roman"/>
          <w:b/>
          <w:bCs/>
          <w:sz w:val="28"/>
          <w:szCs w:val="28"/>
          <w:lang w:eastAsia="ru-RU"/>
        </w:rPr>
      </w:pPr>
    </w:p>
    <w:p w:rsidR="006654F8" w:rsidRPr="00A648E1" w:rsidRDefault="006654F8" w:rsidP="00A648E1">
      <w:pPr>
        <w:pStyle w:val="ListParagraph"/>
        <w:spacing w:after="0"/>
        <w:ind w:left="1129"/>
        <w:jc w:val="center"/>
        <w:rPr>
          <w:rFonts w:ascii="Times New Roman" w:hAnsi="Times New Roman" w:cs="Times New Roman"/>
          <w:b/>
          <w:bCs/>
          <w:lang w:eastAsia="ru-RU"/>
        </w:rPr>
      </w:pPr>
      <w:r w:rsidRPr="00A648E1">
        <w:rPr>
          <w:rFonts w:ascii="Times New Roman" w:hAnsi="Times New Roman" w:cs="Times New Roman"/>
          <w:b/>
          <w:bCs/>
          <w:lang w:eastAsia="ru-RU"/>
        </w:rPr>
        <w:t>Платные услуги для жителей и юридических лиц.</w:t>
      </w:r>
    </w:p>
    <w:tbl>
      <w:tblPr>
        <w:tblpPr w:leftFromText="180" w:rightFromText="180" w:vertAnchor="text" w:tblpY="1"/>
        <w:tblOverlap w:val="never"/>
        <w:tblW w:w="10206" w:type="dxa"/>
        <w:tblLook w:val="00A0"/>
      </w:tblPr>
      <w:tblGrid>
        <w:gridCol w:w="3132"/>
        <w:gridCol w:w="1576"/>
        <w:gridCol w:w="1813"/>
        <w:gridCol w:w="1559"/>
        <w:gridCol w:w="2126"/>
      </w:tblGrid>
      <w:tr w:rsidR="006654F8" w:rsidRPr="00037507">
        <w:trPr>
          <w:trHeight w:val="2115"/>
        </w:trPr>
        <w:tc>
          <w:tcPr>
            <w:tcW w:w="10206" w:type="dxa"/>
            <w:gridSpan w:val="5"/>
            <w:tcBorders>
              <w:top w:val="nil"/>
              <w:left w:val="nil"/>
              <w:bottom w:val="nil"/>
              <w:right w:val="nil"/>
            </w:tcBorders>
            <w:vAlign w:val="bottom"/>
          </w:tcPr>
          <w:p w:rsidR="006654F8" w:rsidRPr="000F40D9" w:rsidRDefault="006654F8" w:rsidP="00412323">
            <w:pPr>
              <w:spacing w:after="0" w:line="240" w:lineRule="auto"/>
              <w:jc w:val="both"/>
              <w:rPr>
                <w:rFonts w:ascii="Times New Roman" w:hAnsi="Times New Roman" w:cs="Times New Roman"/>
                <w:sz w:val="24"/>
                <w:szCs w:val="24"/>
                <w:lang w:eastAsia="ru-RU"/>
              </w:rPr>
            </w:pPr>
            <w:r w:rsidRPr="000F40D9">
              <w:rPr>
                <w:rFonts w:ascii="Times New Roman" w:hAnsi="Times New Roman" w:cs="Times New Roman"/>
                <w:sz w:val="24"/>
                <w:szCs w:val="24"/>
                <w:lang w:eastAsia="ru-RU"/>
              </w:rPr>
              <w:t xml:space="preserve">       Оказание услуг за дополнительную плату является одним из направлений предпринимательской деятельности ООО «ЖКС № 4 Приморского района». Для информирования населения на стендах по участкам и в помещениях ООО «ЖКС № 4 Приморского района» вывешена информация об услугах выполняемых за дополнительную плату (перечень услуг с указанием стоимости). По обращениям населения проводится разъяснительная работа о порядке выполнения услуг за дополнительную плату и оформлению наряд-квитанций.</w:t>
            </w:r>
          </w:p>
        </w:tc>
      </w:tr>
      <w:tr w:rsidR="006654F8" w:rsidRPr="00037507">
        <w:trPr>
          <w:trHeight w:val="1130"/>
        </w:trPr>
        <w:tc>
          <w:tcPr>
            <w:tcW w:w="10206" w:type="dxa"/>
            <w:gridSpan w:val="5"/>
            <w:tcBorders>
              <w:top w:val="nil"/>
              <w:left w:val="nil"/>
              <w:bottom w:val="nil"/>
              <w:right w:val="nil"/>
            </w:tcBorders>
            <w:vAlign w:val="bottom"/>
          </w:tcPr>
          <w:p w:rsidR="006654F8" w:rsidRDefault="006654F8" w:rsidP="00D302E7">
            <w:pPr>
              <w:spacing w:after="0" w:line="240" w:lineRule="auto"/>
              <w:rPr>
                <w:rFonts w:ascii="Times New Roman" w:hAnsi="Times New Roman" w:cs="Times New Roman"/>
                <w:sz w:val="24"/>
                <w:szCs w:val="24"/>
                <w:lang w:eastAsia="ru-RU"/>
              </w:rPr>
            </w:pPr>
            <w:r w:rsidRPr="000F40D9">
              <w:rPr>
                <w:rFonts w:ascii="Times New Roman" w:hAnsi="Times New Roman" w:cs="Times New Roman"/>
                <w:sz w:val="24"/>
                <w:szCs w:val="24"/>
                <w:lang w:eastAsia="ru-RU"/>
              </w:rPr>
              <w:t xml:space="preserve">      Работа по оказанию платных услуг на</w:t>
            </w:r>
            <w:r>
              <w:rPr>
                <w:rFonts w:ascii="Times New Roman" w:hAnsi="Times New Roman" w:cs="Times New Roman"/>
                <w:sz w:val="24"/>
                <w:szCs w:val="24"/>
                <w:lang w:eastAsia="ru-RU"/>
              </w:rPr>
              <w:t xml:space="preserve">селению направлена не только на </w:t>
            </w:r>
            <w:r w:rsidRPr="000F40D9">
              <w:rPr>
                <w:rFonts w:ascii="Times New Roman" w:hAnsi="Times New Roman" w:cs="Times New Roman"/>
                <w:sz w:val="24"/>
                <w:szCs w:val="24"/>
                <w:lang w:eastAsia="ru-RU"/>
              </w:rPr>
              <w:t>количественный, но и на качественный результат:</w:t>
            </w:r>
            <w:r w:rsidRPr="000F40D9">
              <w:rPr>
                <w:rFonts w:ascii="Times New Roman" w:hAnsi="Times New Roman" w:cs="Times New Roman"/>
                <w:sz w:val="24"/>
                <w:szCs w:val="24"/>
                <w:lang w:eastAsia="ru-RU"/>
              </w:rPr>
              <w:br/>
              <w:t>• услуги предоставляются в удобное для заказчика время;</w:t>
            </w:r>
            <w:r w:rsidRPr="000F40D9">
              <w:rPr>
                <w:rFonts w:ascii="Times New Roman" w:hAnsi="Times New Roman" w:cs="Times New Roman"/>
                <w:sz w:val="24"/>
                <w:szCs w:val="24"/>
                <w:lang w:eastAsia="ru-RU"/>
              </w:rPr>
              <w:br/>
              <w:t>• разрабатываются и предлагаются населению новые виды работ и услуг;</w:t>
            </w:r>
            <w:r w:rsidRPr="000F40D9">
              <w:rPr>
                <w:rFonts w:ascii="Times New Roman" w:hAnsi="Times New Roman" w:cs="Times New Roman"/>
                <w:sz w:val="24"/>
                <w:szCs w:val="24"/>
                <w:lang w:eastAsia="ru-RU"/>
              </w:rPr>
              <w:br/>
              <w:t>• работы выполняются из своих материалов, а при необходимости из материалов заказчика;</w:t>
            </w:r>
            <w:r w:rsidRPr="000F40D9">
              <w:rPr>
                <w:rFonts w:ascii="Times New Roman" w:hAnsi="Times New Roman" w:cs="Times New Roman"/>
                <w:sz w:val="24"/>
                <w:szCs w:val="24"/>
                <w:lang w:eastAsia="ru-RU"/>
              </w:rPr>
              <w:br/>
              <w:t>• увеличен гарантийный срок на выполненные работы</w:t>
            </w:r>
          </w:p>
          <w:p w:rsidR="006654F8" w:rsidRDefault="006654F8" w:rsidP="00D302E7">
            <w:pPr>
              <w:spacing w:after="0" w:line="240" w:lineRule="auto"/>
              <w:rPr>
                <w:rFonts w:ascii="Times New Roman" w:hAnsi="Times New Roman" w:cs="Times New Roman"/>
                <w:sz w:val="24"/>
                <w:szCs w:val="24"/>
                <w:lang w:eastAsia="ru-RU"/>
              </w:rPr>
            </w:pPr>
            <w:r w:rsidRPr="000F40D9">
              <w:rPr>
                <w:rFonts w:ascii="Times New Roman" w:hAnsi="Times New Roman" w:cs="Times New Roman"/>
                <w:sz w:val="24"/>
                <w:szCs w:val="24"/>
                <w:lang w:eastAsia="ru-RU"/>
              </w:rPr>
              <w:t>В настоящее время ООО «ЖКС № 4 Приморского района» предоставляет платные услуги населению по следующим видам:</w:t>
            </w:r>
            <w:r w:rsidRPr="000F40D9">
              <w:rPr>
                <w:rFonts w:ascii="Times New Roman" w:hAnsi="Times New Roman" w:cs="Times New Roman"/>
                <w:sz w:val="24"/>
                <w:szCs w:val="24"/>
                <w:lang w:eastAsia="ru-RU"/>
              </w:rPr>
              <w:br/>
              <w:t xml:space="preserve">• работы по установке квартирных узлов </w:t>
            </w:r>
            <w:r>
              <w:rPr>
                <w:rFonts w:ascii="Times New Roman" w:hAnsi="Times New Roman" w:cs="Times New Roman"/>
                <w:sz w:val="24"/>
                <w:szCs w:val="24"/>
                <w:lang w:eastAsia="ru-RU"/>
              </w:rPr>
              <w:t>учета;  • сантехнические работы;</w:t>
            </w:r>
          </w:p>
          <w:p w:rsidR="006654F8" w:rsidRPr="000F40D9" w:rsidRDefault="006654F8" w:rsidP="00D302E7">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 xml:space="preserve">• электротехнические работы; • штукатурно-малярные работы; </w:t>
            </w:r>
            <w:r w:rsidRPr="000F40D9">
              <w:rPr>
                <w:rFonts w:ascii="Times New Roman" w:hAnsi="Times New Roman" w:cs="Times New Roman"/>
                <w:sz w:val="24"/>
                <w:szCs w:val="24"/>
                <w:lang w:eastAsia="ru-RU"/>
              </w:rPr>
              <w:t>• газоэлектросварочные работы</w:t>
            </w:r>
            <w:r w:rsidRPr="000F40D9">
              <w:rPr>
                <w:rFonts w:ascii="Times New Roman" w:hAnsi="Times New Roman" w:cs="Times New Roman"/>
                <w:sz w:val="24"/>
                <w:szCs w:val="24"/>
                <w:lang w:eastAsia="ru-RU"/>
              </w:rPr>
              <w:br/>
            </w:r>
          </w:p>
        </w:tc>
      </w:tr>
      <w:tr w:rsidR="006654F8" w:rsidRPr="00037507">
        <w:trPr>
          <w:trHeight w:val="15"/>
        </w:trPr>
        <w:tc>
          <w:tcPr>
            <w:tcW w:w="10206" w:type="dxa"/>
            <w:gridSpan w:val="5"/>
            <w:tcBorders>
              <w:top w:val="nil"/>
              <w:left w:val="nil"/>
              <w:bottom w:val="nil"/>
              <w:right w:val="nil"/>
            </w:tcBorders>
          </w:tcPr>
          <w:p w:rsidR="006654F8" w:rsidRPr="000F40D9" w:rsidRDefault="006654F8" w:rsidP="00412323">
            <w:pPr>
              <w:spacing w:after="0" w:line="240" w:lineRule="auto"/>
              <w:jc w:val="both"/>
              <w:rPr>
                <w:rFonts w:ascii="Times New Roman" w:hAnsi="Times New Roman" w:cs="Times New Roman"/>
                <w:sz w:val="24"/>
                <w:szCs w:val="24"/>
                <w:lang w:eastAsia="ru-RU"/>
              </w:rPr>
            </w:pPr>
          </w:p>
        </w:tc>
      </w:tr>
      <w:tr w:rsidR="006654F8" w:rsidRPr="00037507">
        <w:trPr>
          <w:trHeight w:val="375"/>
        </w:trPr>
        <w:tc>
          <w:tcPr>
            <w:tcW w:w="3132" w:type="dxa"/>
            <w:vMerge w:val="restart"/>
            <w:tcBorders>
              <w:top w:val="single" w:sz="4" w:space="0" w:color="auto"/>
              <w:left w:val="single" w:sz="4" w:space="0" w:color="auto"/>
              <w:bottom w:val="single" w:sz="4" w:space="0" w:color="auto"/>
              <w:right w:val="single" w:sz="4" w:space="0" w:color="auto"/>
            </w:tcBorders>
            <w:shd w:val="clear" w:color="000000" w:fill="808080"/>
          </w:tcPr>
          <w:p w:rsidR="006654F8" w:rsidRPr="000F40D9" w:rsidRDefault="006654F8" w:rsidP="00412323">
            <w:pPr>
              <w:spacing w:after="0" w:line="240" w:lineRule="auto"/>
              <w:jc w:val="center"/>
              <w:rPr>
                <w:rFonts w:ascii="Times New Roman" w:hAnsi="Times New Roman" w:cs="Times New Roman"/>
                <w:b/>
                <w:bCs/>
                <w:color w:val="FFFFFF"/>
                <w:sz w:val="24"/>
                <w:szCs w:val="24"/>
                <w:lang w:eastAsia="ru-RU"/>
              </w:rPr>
            </w:pPr>
            <w:r w:rsidRPr="000F40D9">
              <w:rPr>
                <w:rFonts w:ascii="Times New Roman" w:hAnsi="Times New Roman" w:cs="Times New Roman"/>
                <w:b/>
                <w:bCs/>
                <w:color w:val="FFFFFF"/>
                <w:sz w:val="24"/>
                <w:szCs w:val="24"/>
                <w:lang w:eastAsia="ru-RU"/>
              </w:rPr>
              <w:t>Вид работ</w:t>
            </w:r>
          </w:p>
        </w:tc>
        <w:tc>
          <w:tcPr>
            <w:tcW w:w="3389" w:type="dxa"/>
            <w:gridSpan w:val="2"/>
            <w:tcBorders>
              <w:top w:val="single" w:sz="4" w:space="0" w:color="auto"/>
              <w:left w:val="nil"/>
              <w:bottom w:val="single" w:sz="4" w:space="0" w:color="auto"/>
              <w:right w:val="single" w:sz="4" w:space="0" w:color="auto"/>
            </w:tcBorders>
            <w:shd w:val="clear" w:color="000000" w:fill="808080"/>
            <w:vAlign w:val="center"/>
          </w:tcPr>
          <w:p w:rsidR="006654F8" w:rsidRPr="000F40D9" w:rsidRDefault="006654F8" w:rsidP="00412323">
            <w:pPr>
              <w:spacing w:after="0" w:line="240" w:lineRule="auto"/>
              <w:jc w:val="center"/>
              <w:rPr>
                <w:rFonts w:ascii="Times New Roman" w:hAnsi="Times New Roman" w:cs="Times New Roman"/>
                <w:b/>
                <w:bCs/>
                <w:color w:val="FFFFFF"/>
                <w:sz w:val="24"/>
                <w:szCs w:val="24"/>
                <w:lang w:eastAsia="ru-RU"/>
              </w:rPr>
            </w:pPr>
            <w:r w:rsidRPr="000F40D9">
              <w:rPr>
                <w:rFonts w:ascii="Times New Roman" w:hAnsi="Times New Roman" w:cs="Times New Roman"/>
                <w:b/>
                <w:bCs/>
                <w:color w:val="FFFFFF"/>
                <w:sz w:val="24"/>
                <w:szCs w:val="24"/>
                <w:lang w:eastAsia="ru-RU"/>
              </w:rPr>
              <w:t>с 01.01 по 01.07.2012 год</w:t>
            </w:r>
          </w:p>
        </w:tc>
        <w:tc>
          <w:tcPr>
            <w:tcW w:w="3685" w:type="dxa"/>
            <w:gridSpan w:val="2"/>
            <w:tcBorders>
              <w:top w:val="single" w:sz="4" w:space="0" w:color="auto"/>
              <w:left w:val="nil"/>
              <w:bottom w:val="single" w:sz="4" w:space="0" w:color="auto"/>
              <w:right w:val="single" w:sz="4" w:space="0" w:color="auto"/>
            </w:tcBorders>
            <w:shd w:val="clear" w:color="000000" w:fill="808080"/>
            <w:vAlign w:val="center"/>
          </w:tcPr>
          <w:p w:rsidR="006654F8" w:rsidRPr="000F40D9" w:rsidRDefault="006654F8" w:rsidP="00412323">
            <w:pPr>
              <w:spacing w:after="0" w:line="240" w:lineRule="auto"/>
              <w:jc w:val="center"/>
              <w:rPr>
                <w:rFonts w:ascii="Times New Roman" w:hAnsi="Times New Roman" w:cs="Times New Roman"/>
                <w:b/>
                <w:bCs/>
                <w:color w:val="FFFFFF"/>
                <w:sz w:val="24"/>
                <w:szCs w:val="24"/>
                <w:lang w:eastAsia="ru-RU"/>
              </w:rPr>
            </w:pPr>
            <w:r w:rsidRPr="000F40D9">
              <w:rPr>
                <w:rFonts w:ascii="Times New Roman" w:hAnsi="Times New Roman" w:cs="Times New Roman"/>
                <w:b/>
                <w:bCs/>
                <w:color w:val="FFFFFF"/>
                <w:sz w:val="24"/>
                <w:szCs w:val="24"/>
                <w:lang w:eastAsia="ru-RU"/>
              </w:rPr>
              <w:t>с 01.01 по 01.07  2013 год</w:t>
            </w:r>
          </w:p>
        </w:tc>
      </w:tr>
      <w:tr w:rsidR="006654F8" w:rsidRPr="00037507">
        <w:trPr>
          <w:trHeight w:val="720"/>
        </w:trPr>
        <w:tc>
          <w:tcPr>
            <w:tcW w:w="3132" w:type="dxa"/>
            <w:vMerge/>
            <w:tcBorders>
              <w:top w:val="single" w:sz="4" w:space="0" w:color="auto"/>
              <w:left w:val="single" w:sz="4" w:space="0" w:color="auto"/>
              <w:bottom w:val="single" w:sz="4" w:space="0" w:color="auto"/>
              <w:right w:val="single" w:sz="4" w:space="0" w:color="auto"/>
            </w:tcBorders>
            <w:vAlign w:val="center"/>
          </w:tcPr>
          <w:p w:rsidR="006654F8" w:rsidRPr="000F40D9" w:rsidRDefault="006654F8" w:rsidP="00412323">
            <w:pPr>
              <w:spacing w:after="0" w:line="240" w:lineRule="auto"/>
              <w:rPr>
                <w:rFonts w:ascii="Times New Roman" w:hAnsi="Times New Roman" w:cs="Times New Roman"/>
                <w:b/>
                <w:bCs/>
                <w:color w:val="FFFFFF"/>
                <w:sz w:val="24"/>
                <w:szCs w:val="24"/>
                <w:lang w:eastAsia="ru-RU"/>
              </w:rPr>
            </w:pPr>
          </w:p>
        </w:tc>
        <w:tc>
          <w:tcPr>
            <w:tcW w:w="1576" w:type="dxa"/>
            <w:tcBorders>
              <w:top w:val="nil"/>
              <w:left w:val="nil"/>
              <w:bottom w:val="single" w:sz="4" w:space="0" w:color="auto"/>
              <w:right w:val="single" w:sz="4" w:space="0" w:color="auto"/>
            </w:tcBorders>
            <w:shd w:val="clear" w:color="000000" w:fill="00B0F0"/>
            <w:vAlign w:val="center"/>
          </w:tcPr>
          <w:p w:rsidR="006654F8" w:rsidRPr="000F40D9" w:rsidRDefault="006654F8" w:rsidP="00412323">
            <w:pPr>
              <w:spacing w:after="0" w:line="240" w:lineRule="auto"/>
              <w:jc w:val="center"/>
              <w:rPr>
                <w:rFonts w:ascii="Times New Roman" w:hAnsi="Times New Roman" w:cs="Times New Roman"/>
                <w:color w:val="FFFFFF"/>
                <w:sz w:val="24"/>
                <w:szCs w:val="24"/>
                <w:lang w:eastAsia="ru-RU"/>
              </w:rPr>
            </w:pPr>
            <w:r w:rsidRPr="000F40D9">
              <w:rPr>
                <w:rFonts w:ascii="Times New Roman" w:hAnsi="Times New Roman" w:cs="Times New Roman"/>
                <w:color w:val="FFFFFF"/>
                <w:sz w:val="24"/>
                <w:szCs w:val="24"/>
                <w:lang w:eastAsia="ru-RU"/>
              </w:rPr>
              <w:t xml:space="preserve">Кол-во </w:t>
            </w:r>
          </w:p>
        </w:tc>
        <w:tc>
          <w:tcPr>
            <w:tcW w:w="1813" w:type="dxa"/>
            <w:tcBorders>
              <w:top w:val="nil"/>
              <w:left w:val="nil"/>
              <w:bottom w:val="single" w:sz="4" w:space="0" w:color="auto"/>
              <w:right w:val="single" w:sz="4" w:space="0" w:color="auto"/>
            </w:tcBorders>
            <w:shd w:val="clear" w:color="000000" w:fill="FFFF00"/>
            <w:vAlign w:val="center"/>
          </w:tcPr>
          <w:p w:rsidR="006654F8" w:rsidRPr="000F40D9" w:rsidRDefault="006654F8" w:rsidP="00412323">
            <w:pPr>
              <w:spacing w:after="0" w:line="240" w:lineRule="auto"/>
              <w:jc w:val="center"/>
              <w:rPr>
                <w:rFonts w:ascii="Times New Roman" w:hAnsi="Times New Roman" w:cs="Times New Roman"/>
                <w:sz w:val="24"/>
                <w:szCs w:val="24"/>
                <w:lang w:eastAsia="ru-RU"/>
              </w:rPr>
            </w:pPr>
            <w:r w:rsidRPr="000F40D9">
              <w:rPr>
                <w:rFonts w:ascii="Times New Roman" w:hAnsi="Times New Roman" w:cs="Times New Roman"/>
                <w:sz w:val="24"/>
                <w:szCs w:val="24"/>
                <w:lang w:eastAsia="ru-RU"/>
              </w:rPr>
              <w:t>Сумма (тыс.руб.)</w:t>
            </w:r>
          </w:p>
        </w:tc>
        <w:tc>
          <w:tcPr>
            <w:tcW w:w="1559" w:type="dxa"/>
            <w:tcBorders>
              <w:top w:val="nil"/>
              <w:left w:val="nil"/>
              <w:bottom w:val="single" w:sz="4" w:space="0" w:color="auto"/>
              <w:right w:val="single" w:sz="4" w:space="0" w:color="auto"/>
            </w:tcBorders>
            <w:shd w:val="clear" w:color="000000" w:fill="00B0F0"/>
            <w:vAlign w:val="center"/>
          </w:tcPr>
          <w:p w:rsidR="006654F8" w:rsidRPr="000F40D9" w:rsidRDefault="006654F8" w:rsidP="00412323">
            <w:pPr>
              <w:spacing w:after="0" w:line="240" w:lineRule="auto"/>
              <w:jc w:val="center"/>
              <w:rPr>
                <w:rFonts w:ascii="Times New Roman" w:hAnsi="Times New Roman" w:cs="Times New Roman"/>
                <w:color w:val="FFFFFF"/>
                <w:sz w:val="24"/>
                <w:szCs w:val="24"/>
                <w:lang w:eastAsia="ru-RU"/>
              </w:rPr>
            </w:pPr>
            <w:r w:rsidRPr="000F40D9">
              <w:rPr>
                <w:rFonts w:ascii="Times New Roman" w:hAnsi="Times New Roman" w:cs="Times New Roman"/>
                <w:color w:val="FFFFFF"/>
                <w:sz w:val="24"/>
                <w:szCs w:val="24"/>
                <w:lang w:eastAsia="ru-RU"/>
              </w:rPr>
              <w:t xml:space="preserve">Кол-во </w:t>
            </w:r>
          </w:p>
        </w:tc>
        <w:tc>
          <w:tcPr>
            <w:tcW w:w="2126" w:type="dxa"/>
            <w:tcBorders>
              <w:top w:val="nil"/>
              <w:left w:val="nil"/>
              <w:bottom w:val="single" w:sz="4" w:space="0" w:color="auto"/>
              <w:right w:val="single" w:sz="4" w:space="0" w:color="auto"/>
            </w:tcBorders>
            <w:shd w:val="clear" w:color="000000" w:fill="FFFF00"/>
            <w:vAlign w:val="center"/>
          </w:tcPr>
          <w:p w:rsidR="006654F8" w:rsidRPr="000F40D9" w:rsidRDefault="006654F8" w:rsidP="00412323">
            <w:pPr>
              <w:spacing w:after="0" w:line="240" w:lineRule="auto"/>
              <w:jc w:val="center"/>
              <w:rPr>
                <w:rFonts w:ascii="Times New Roman" w:hAnsi="Times New Roman" w:cs="Times New Roman"/>
                <w:sz w:val="24"/>
                <w:szCs w:val="24"/>
                <w:lang w:eastAsia="ru-RU"/>
              </w:rPr>
            </w:pPr>
            <w:r w:rsidRPr="000F40D9">
              <w:rPr>
                <w:rFonts w:ascii="Times New Roman" w:hAnsi="Times New Roman" w:cs="Times New Roman"/>
                <w:sz w:val="24"/>
                <w:szCs w:val="24"/>
                <w:lang w:eastAsia="ru-RU"/>
              </w:rPr>
              <w:t>Сумма (тыс.руб.)</w:t>
            </w:r>
          </w:p>
        </w:tc>
      </w:tr>
      <w:tr w:rsidR="006654F8" w:rsidRPr="00037507">
        <w:trPr>
          <w:trHeight w:val="540"/>
        </w:trPr>
        <w:tc>
          <w:tcPr>
            <w:tcW w:w="3132" w:type="dxa"/>
            <w:tcBorders>
              <w:top w:val="single" w:sz="4" w:space="0" w:color="auto"/>
              <w:left w:val="single" w:sz="4" w:space="0" w:color="auto"/>
              <w:bottom w:val="nil"/>
              <w:right w:val="single" w:sz="4" w:space="0" w:color="000000"/>
            </w:tcBorders>
            <w:shd w:val="clear" w:color="000000" w:fill="C0C0C0"/>
          </w:tcPr>
          <w:p w:rsidR="006654F8" w:rsidRPr="000F40D9" w:rsidRDefault="006654F8" w:rsidP="00412323">
            <w:pPr>
              <w:spacing w:after="0" w:line="240" w:lineRule="auto"/>
              <w:rPr>
                <w:rFonts w:ascii="Times New Roman" w:hAnsi="Times New Roman" w:cs="Times New Roman"/>
                <w:sz w:val="24"/>
                <w:szCs w:val="24"/>
                <w:lang w:eastAsia="ru-RU"/>
              </w:rPr>
            </w:pPr>
            <w:r w:rsidRPr="000F40D9">
              <w:rPr>
                <w:rFonts w:ascii="Times New Roman" w:hAnsi="Times New Roman" w:cs="Times New Roman"/>
                <w:sz w:val="24"/>
                <w:szCs w:val="24"/>
                <w:lang w:eastAsia="ru-RU"/>
              </w:rPr>
              <w:t>Сантехнические работы</w:t>
            </w:r>
          </w:p>
        </w:tc>
        <w:tc>
          <w:tcPr>
            <w:tcW w:w="1576" w:type="dxa"/>
            <w:tcBorders>
              <w:top w:val="nil"/>
              <w:left w:val="nil"/>
              <w:bottom w:val="single" w:sz="4" w:space="0" w:color="auto"/>
              <w:right w:val="single" w:sz="4" w:space="0" w:color="auto"/>
            </w:tcBorders>
            <w:vAlign w:val="center"/>
          </w:tcPr>
          <w:p w:rsidR="006654F8" w:rsidRPr="000F40D9" w:rsidRDefault="006654F8" w:rsidP="00412323">
            <w:pPr>
              <w:spacing w:after="0" w:line="240" w:lineRule="auto"/>
              <w:jc w:val="center"/>
              <w:rPr>
                <w:rFonts w:ascii="Times New Roman" w:hAnsi="Times New Roman" w:cs="Times New Roman"/>
                <w:sz w:val="24"/>
                <w:szCs w:val="24"/>
                <w:lang w:eastAsia="ru-RU"/>
              </w:rPr>
            </w:pPr>
            <w:r w:rsidRPr="000F40D9">
              <w:rPr>
                <w:rFonts w:ascii="Times New Roman" w:hAnsi="Times New Roman" w:cs="Times New Roman"/>
                <w:sz w:val="24"/>
                <w:szCs w:val="24"/>
                <w:lang w:eastAsia="ru-RU"/>
              </w:rPr>
              <w:t>395</w:t>
            </w:r>
          </w:p>
        </w:tc>
        <w:tc>
          <w:tcPr>
            <w:tcW w:w="1813" w:type="dxa"/>
            <w:tcBorders>
              <w:top w:val="nil"/>
              <w:left w:val="nil"/>
              <w:bottom w:val="single" w:sz="4" w:space="0" w:color="auto"/>
              <w:right w:val="single" w:sz="4" w:space="0" w:color="auto"/>
            </w:tcBorders>
            <w:vAlign w:val="center"/>
          </w:tcPr>
          <w:p w:rsidR="006654F8" w:rsidRPr="000F40D9" w:rsidRDefault="006654F8" w:rsidP="00412323">
            <w:pPr>
              <w:spacing w:after="0" w:line="240" w:lineRule="auto"/>
              <w:jc w:val="center"/>
              <w:rPr>
                <w:rFonts w:ascii="Times New Roman" w:hAnsi="Times New Roman" w:cs="Times New Roman"/>
                <w:sz w:val="24"/>
                <w:szCs w:val="24"/>
                <w:lang w:eastAsia="ru-RU"/>
              </w:rPr>
            </w:pPr>
            <w:r w:rsidRPr="000F40D9">
              <w:rPr>
                <w:rFonts w:ascii="Times New Roman" w:hAnsi="Times New Roman" w:cs="Times New Roman"/>
                <w:sz w:val="24"/>
                <w:szCs w:val="24"/>
                <w:lang w:eastAsia="ru-RU"/>
              </w:rPr>
              <w:t>636.71</w:t>
            </w:r>
          </w:p>
        </w:tc>
        <w:tc>
          <w:tcPr>
            <w:tcW w:w="1559" w:type="dxa"/>
            <w:tcBorders>
              <w:top w:val="nil"/>
              <w:left w:val="nil"/>
              <w:bottom w:val="single" w:sz="4" w:space="0" w:color="auto"/>
              <w:right w:val="single" w:sz="4" w:space="0" w:color="auto"/>
            </w:tcBorders>
            <w:vAlign w:val="center"/>
          </w:tcPr>
          <w:p w:rsidR="006654F8" w:rsidRPr="000F40D9" w:rsidRDefault="006654F8" w:rsidP="00412323">
            <w:pPr>
              <w:spacing w:after="0" w:line="240" w:lineRule="auto"/>
              <w:jc w:val="center"/>
              <w:rPr>
                <w:rFonts w:ascii="Times New Roman" w:hAnsi="Times New Roman" w:cs="Times New Roman"/>
                <w:sz w:val="24"/>
                <w:szCs w:val="24"/>
                <w:lang w:eastAsia="ru-RU"/>
              </w:rPr>
            </w:pPr>
            <w:r w:rsidRPr="000F40D9">
              <w:rPr>
                <w:rFonts w:ascii="Times New Roman" w:hAnsi="Times New Roman" w:cs="Times New Roman"/>
                <w:sz w:val="24"/>
                <w:szCs w:val="24"/>
                <w:lang w:eastAsia="ru-RU"/>
              </w:rPr>
              <w:t>520</w:t>
            </w:r>
          </w:p>
        </w:tc>
        <w:tc>
          <w:tcPr>
            <w:tcW w:w="2126" w:type="dxa"/>
            <w:tcBorders>
              <w:top w:val="nil"/>
              <w:left w:val="nil"/>
              <w:bottom w:val="single" w:sz="4" w:space="0" w:color="auto"/>
              <w:right w:val="single" w:sz="4" w:space="0" w:color="auto"/>
            </w:tcBorders>
            <w:vAlign w:val="center"/>
          </w:tcPr>
          <w:p w:rsidR="006654F8" w:rsidRPr="000F40D9" w:rsidRDefault="006654F8" w:rsidP="00412323">
            <w:pPr>
              <w:spacing w:after="0" w:line="240" w:lineRule="auto"/>
              <w:jc w:val="center"/>
              <w:rPr>
                <w:rFonts w:ascii="Times New Roman" w:hAnsi="Times New Roman" w:cs="Times New Roman"/>
                <w:sz w:val="24"/>
                <w:szCs w:val="24"/>
                <w:lang w:eastAsia="ru-RU"/>
              </w:rPr>
            </w:pPr>
            <w:r w:rsidRPr="000F40D9">
              <w:rPr>
                <w:rFonts w:ascii="Times New Roman" w:hAnsi="Times New Roman" w:cs="Times New Roman"/>
                <w:sz w:val="24"/>
                <w:szCs w:val="24"/>
                <w:lang w:eastAsia="ru-RU"/>
              </w:rPr>
              <w:t>653.97</w:t>
            </w:r>
          </w:p>
        </w:tc>
      </w:tr>
      <w:tr w:rsidR="006654F8" w:rsidRPr="00037507">
        <w:trPr>
          <w:trHeight w:val="540"/>
        </w:trPr>
        <w:tc>
          <w:tcPr>
            <w:tcW w:w="3132" w:type="dxa"/>
            <w:tcBorders>
              <w:top w:val="single" w:sz="4" w:space="0" w:color="auto"/>
              <w:left w:val="single" w:sz="4" w:space="0" w:color="auto"/>
              <w:bottom w:val="nil"/>
              <w:right w:val="single" w:sz="4" w:space="0" w:color="000000"/>
            </w:tcBorders>
            <w:shd w:val="clear" w:color="000000" w:fill="C0C0C0"/>
          </w:tcPr>
          <w:p w:rsidR="006654F8" w:rsidRPr="000F40D9" w:rsidRDefault="006654F8" w:rsidP="00412323">
            <w:pPr>
              <w:spacing w:after="0" w:line="240" w:lineRule="auto"/>
              <w:rPr>
                <w:rFonts w:ascii="Times New Roman" w:hAnsi="Times New Roman" w:cs="Times New Roman"/>
                <w:sz w:val="24"/>
                <w:szCs w:val="24"/>
                <w:lang w:eastAsia="ru-RU"/>
              </w:rPr>
            </w:pPr>
            <w:r w:rsidRPr="000F40D9">
              <w:rPr>
                <w:rFonts w:ascii="Times New Roman" w:hAnsi="Times New Roman" w:cs="Times New Roman"/>
                <w:sz w:val="24"/>
                <w:szCs w:val="24"/>
                <w:lang w:eastAsia="ru-RU"/>
              </w:rPr>
              <w:t>Электротехнические работы</w:t>
            </w:r>
          </w:p>
        </w:tc>
        <w:tc>
          <w:tcPr>
            <w:tcW w:w="1576" w:type="dxa"/>
            <w:tcBorders>
              <w:top w:val="nil"/>
              <w:left w:val="nil"/>
              <w:bottom w:val="single" w:sz="4" w:space="0" w:color="auto"/>
              <w:right w:val="single" w:sz="4" w:space="0" w:color="auto"/>
            </w:tcBorders>
            <w:vAlign w:val="center"/>
          </w:tcPr>
          <w:p w:rsidR="006654F8" w:rsidRPr="000F40D9" w:rsidRDefault="006654F8" w:rsidP="00412323">
            <w:pPr>
              <w:spacing w:after="0" w:line="240" w:lineRule="auto"/>
              <w:jc w:val="center"/>
              <w:rPr>
                <w:rFonts w:ascii="Times New Roman" w:hAnsi="Times New Roman" w:cs="Times New Roman"/>
                <w:sz w:val="24"/>
                <w:szCs w:val="24"/>
                <w:lang w:eastAsia="ru-RU"/>
              </w:rPr>
            </w:pPr>
            <w:r w:rsidRPr="000F40D9">
              <w:rPr>
                <w:rFonts w:ascii="Times New Roman" w:hAnsi="Times New Roman" w:cs="Times New Roman"/>
                <w:sz w:val="24"/>
                <w:szCs w:val="24"/>
                <w:lang w:eastAsia="ru-RU"/>
              </w:rPr>
              <w:t>56</w:t>
            </w:r>
          </w:p>
        </w:tc>
        <w:tc>
          <w:tcPr>
            <w:tcW w:w="1813" w:type="dxa"/>
            <w:tcBorders>
              <w:top w:val="nil"/>
              <w:left w:val="nil"/>
              <w:bottom w:val="single" w:sz="4" w:space="0" w:color="auto"/>
              <w:right w:val="single" w:sz="4" w:space="0" w:color="auto"/>
            </w:tcBorders>
            <w:vAlign w:val="center"/>
          </w:tcPr>
          <w:p w:rsidR="006654F8" w:rsidRPr="000F40D9" w:rsidRDefault="006654F8" w:rsidP="00412323">
            <w:pPr>
              <w:spacing w:after="0" w:line="240" w:lineRule="auto"/>
              <w:jc w:val="center"/>
              <w:rPr>
                <w:rFonts w:ascii="Times New Roman" w:hAnsi="Times New Roman" w:cs="Times New Roman"/>
                <w:sz w:val="24"/>
                <w:szCs w:val="24"/>
                <w:lang w:eastAsia="ru-RU"/>
              </w:rPr>
            </w:pPr>
            <w:r w:rsidRPr="000F40D9">
              <w:rPr>
                <w:rFonts w:ascii="Times New Roman" w:hAnsi="Times New Roman" w:cs="Times New Roman"/>
                <w:sz w:val="24"/>
                <w:szCs w:val="24"/>
                <w:lang w:eastAsia="ru-RU"/>
              </w:rPr>
              <w:t>184.93</w:t>
            </w:r>
          </w:p>
        </w:tc>
        <w:tc>
          <w:tcPr>
            <w:tcW w:w="1559" w:type="dxa"/>
            <w:tcBorders>
              <w:top w:val="nil"/>
              <w:left w:val="nil"/>
              <w:bottom w:val="single" w:sz="4" w:space="0" w:color="auto"/>
              <w:right w:val="single" w:sz="4" w:space="0" w:color="auto"/>
            </w:tcBorders>
            <w:vAlign w:val="center"/>
          </w:tcPr>
          <w:p w:rsidR="006654F8" w:rsidRPr="000F40D9" w:rsidRDefault="006654F8" w:rsidP="00412323">
            <w:pPr>
              <w:spacing w:after="0" w:line="240" w:lineRule="auto"/>
              <w:jc w:val="center"/>
              <w:rPr>
                <w:rFonts w:ascii="Times New Roman" w:hAnsi="Times New Roman" w:cs="Times New Roman"/>
                <w:sz w:val="24"/>
                <w:szCs w:val="24"/>
                <w:lang w:eastAsia="ru-RU"/>
              </w:rPr>
            </w:pPr>
            <w:r w:rsidRPr="000F40D9">
              <w:rPr>
                <w:rFonts w:ascii="Times New Roman" w:hAnsi="Times New Roman" w:cs="Times New Roman"/>
                <w:sz w:val="24"/>
                <w:szCs w:val="24"/>
                <w:lang w:eastAsia="ru-RU"/>
              </w:rPr>
              <w:t>63</w:t>
            </w:r>
          </w:p>
        </w:tc>
        <w:tc>
          <w:tcPr>
            <w:tcW w:w="2126" w:type="dxa"/>
            <w:tcBorders>
              <w:top w:val="nil"/>
              <w:left w:val="nil"/>
              <w:bottom w:val="single" w:sz="4" w:space="0" w:color="auto"/>
              <w:right w:val="single" w:sz="4" w:space="0" w:color="auto"/>
            </w:tcBorders>
            <w:vAlign w:val="center"/>
          </w:tcPr>
          <w:p w:rsidR="006654F8" w:rsidRPr="000F40D9" w:rsidRDefault="006654F8" w:rsidP="00412323">
            <w:pPr>
              <w:spacing w:after="0" w:line="240" w:lineRule="auto"/>
              <w:jc w:val="center"/>
              <w:rPr>
                <w:rFonts w:ascii="Times New Roman" w:hAnsi="Times New Roman" w:cs="Times New Roman"/>
                <w:sz w:val="24"/>
                <w:szCs w:val="24"/>
                <w:lang w:eastAsia="ru-RU"/>
              </w:rPr>
            </w:pPr>
            <w:r w:rsidRPr="000F40D9">
              <w:rPr>
                <w:rFonts w:ascii="Times New Roman" w:hAnsi="Times New Roman" w:cs="Times New Roman"/>
                <w:sz w:val="24"/>
                <w:szCs w:val="24"/>
                <w:lang w:eastAsia="ru-RU"/>
              </w:rPr>
              <w:t>144.41</w:t>
            </w:r>
          </w:p>
        </w:tc>
      </w:tr>
      <w:tr w:rsidR="006654F8" w:rsidRPr="00037507">
        <w:trPr>
          <w:trHeight w:val="540"/>
        </w:trPr>
        <w:tc>
          <w:tcPr>
            <w:tcW w:w="3132" w:type="dxa"/>
            <w:tcBorders>
              <w:top w:val="single" w:sz="4" w:space="0" w:color="auto"/>
              <w:left w:val="single" w:sz="4" w:space="0" w:color="auto"/>
              <w:bottom w:val="nil"/>
              <w:right w:val="single" w:sz="4" w:space="0" w:color="000000"/>
            </w:tcBorders>
            <w:shd w:val="clear" w:color="000000" w:fill="C0C0C0"/>
          </w:tcPr>
          <w:p w:rsidR="006654F8" w:rsidRPr="000F40D9" w:rsidRDefault="006654F8" w:rsidP="00412323">
            <w:pPr>
              <w:spacing w:after="0" w:line="240" w:lineRule="auto"/>
              <w:rPr>
                <w:rFonts w:ascii="Times New Roman" w:hAnsi="Times New Roman" w:cs="Times New Roman"/>
                <w:sz w:val="24"/>
                <w:szCs w:val="24"/>
                <w:lang w:eastAsia="ru-RU"/>
              </w:rPr>
            </w:pPr>
            <w:r w:rsidRPr="000F40D9">
              <w:rPr>
                <w:rFonts w:ascii="Times New Roman" w:hAnsi="Times New Roman" w:cs="Times New Roman"/>
                <w:sz w:val="24"/>
                <w:szCs w:val="24"/>
                <w:lang w:eastAsia="ru-RU"/>
              </w:rPr>
              <w:t>Плотницкие работы</w:t>
            </w:r>
          </w:p>
        </w:tc>
        <w:tc>
          <w:tcPr>
            <w:tcW w:w="1576" w:type="dxa"/>
            <w:tcBorders>
              <w:top w:val="nil"/>
              <w:left w:val="nil"/>
              <w:bottom w:val="single" w:sz="4" w:space="0" w:color="auto"/>
              <w:right w:val="single" w:sz="4" w:space="0" w:color="auto"/>
            </w:tcBorders>
            <w:vAlign w:val="center"/>
          </w:tcPr>
          <w:p w:rsidR="006654F8" w:rsidRPr="000F40D9" w:rsidRDefault="006654F8" w:rsidP="00412323">
            <w:pPr>
              <w:spacing w:after="0" w:line="240" w:lineRule="auto"/>
              <w:jc w:val="center"/>
              <w:rPr>
                <w:rFonts w:ascii="Times New Roman" w:hAnsi="Times New Roman" w:cs="Times New Roman"/>
                <w:sz w:val="24"/>
                <w:szCs w:val="24"/>
                <w:lang w:eastAsia="ru-RU"/>
              </w:rPr>
            </w:pPr>
            <w:r w:rsidRPr="000F40D9">
              <w:rPr>
                <w:rFonts w:ascii="Times New Roman" w:hAnsi="Times New Roman" w:cs="Times New Roman"/>
                <w:sz w:val="24"/>
                <w:szCs w:val="24"/>
                <w:lang w:eastAsia="ru-RU"/>
              </w:rPr>
              <w:t>9</w:t>
            </w:r>
          </w:p>
        </w:tc>
        <w:tc>
          <w:tcPr>
            <w:tcW w:w="1813" w:type="dxa"/>
            <w:tcBorders>
              <w:top w:val="nil"/>
              <w:left w:val="nil"/>
              <w:bottom w:val="single" w:sz="4" w:space="0" w:color="auto"/>
              <w:right w:val="single" w:sz="4" w:space="0" w:color="auto"/>
            </w:tcBorders>
            <w:vAlign w:val="center"/>
          </w:tcPr>
          <w:p w:rsidR="006654F8" w:rsidRPr="000F40D9" w:rsidRDefault="006654F8" w:rsidP="00412323">
            <w:pPr>
              <w:spacing w:after="0" w:line="240" w:lineRule="auto"/>
              <w:jc w:val="center"/>
              <w:rPr>
                <w:rFonts w:ascii="Times New Roman" w:hAnsi="Times New Roman" w:cs="Times New Roman"/>
                <w:sz w:val="24"/>
                <w:szCs w:val="24"/>
                <w:lang w:eastAsia="ru-RU"/>
              </w:rPr>
            </w:pPr>
            <w:r w:rsidRPr="000F40D9">
              <w:rPr>
                <w:rFonts w:ascii="Times New Roman" w:hAnsi="Times New Roman" w:cs="Times New Roman"/>
                <w:sz w:val="24"/>
                <w:szCs w:val="24"/>
                <w:lang w:eastAsia="ru-RU"/>
              </w:rPr>
              <w:t>39.42</w:t>
            </w:r>
          </w:p>
        </w:tc>
        <w:tc>
          <w:tcPr>
            <w:tcW w:w="1559" w:type="dxa"/>
            <w:tcBorders>
              <w:top w:val="nil"/>
              <w:left w:val="nil"/>
              <w:bottom w:val="single" w:sz="4" w:space="0" w:color="auto"/>
              <w:right w:val="single" w:sz="4" w:space="0" w:color="auto"/>
            </w:tcBorders>
            <w:vAlign w:val="center"/>
          </w:tcPr>
          <w:p w:rsidR="006654F8" w:rsidRPr="000F40D9" w:rsidRDefault="006654F8" w:rsidP="00412323">
            <w:pPr>
              <w:spacing w:after="0" w:line="240" w:lineRule="auto"/>
              <w:jc w:val="center"/>
              <w:rPr>
                <w:rFonts w:ascii="Times New Roman" w:hAnsi="Times New Roman" w:cs="Times New Roman"/>
                <w:sz w:val="24"/>
                <w:szCs w:val="24"/>
                <w:lang w:eastAsia="ru-RU"/>
              </w:rPr>
            </w:pPr>
            <w:r w:rsidRPr="000F40D9">
              <w:rPr>
                <w:rFonts w:ascii="Times New Roman" w:hAnsi="Times New Roman" w:cs="Times New Roman"/>
                <w:sz w:val="24"/>
                <w:szCs w:val="24"/>
                <w:lang w:eastAsia="ru-RU"/>
              </w:rPr>
              <w:t>11</w:t>
            </w:r>
          </w:p>
        </w:tc>
        <w:tc>
          <w:tcPr>
            <w:tcW w:w="2126" w:type="dxa"/>
            <w:tcBorders>
              <w:top w:val="nil"/>
              <w:left w:val="nil"/>
              <w:bottom w:val="single" w:sz="4" w:space="0" w:color="auto"/>
              <w:right w:val="single" w:sz="4" w:space="0" w:color="auto"/>
            </w:tcBorders>
            <w:vAlign w:val="center"/>
          </w:tcPr>
          <w:p w:rsidR="006654F8" w:rsidRPr="000F40D9" w:rsidRDefault="006654F8" w:rsidP="00412323">
            <w:pPr>
              <w:spacing w:after="0" w:line="240" w:lineRule="auto"/>
              <w:jc w:val="center"/>
              <w:rPr>
                <w:rFonts w:ascii="Times New Roman" w:hAnsi="Times New Roman" w:cs="Times New Roman"/>
                <w:sz w:val="24"/>
                <w:szCs w:val="24"/>
                <w:lang w:eastAsia="ru-RU"/>
              </w:rPr>
            </w:pPr>
            <w:r w:rsidRPr="000F40D9">
              <w:rPr>
                <w:rFonts w:ascii="Times New Roman" w:hAnsi="Times New Roman" w:cs="Times New Roman"/>
                <w:sz w:val="24"/>
                <w:szCs w:val="24"/>
                <w:lang w:eastAsia="ru-RU"/>
              </w:rPr>
              <w:t>7.87</w:t>
            </w:r>
          </w:p>
        </w:tc>
      </w:tr>
      <w:tr w:rsidR="006654F8" w:rsidRPr="00037507">
        <w:trPr>
          <w:trHeight w:val="645"/>
        </w:trPr>
        <w:tc>
          <w:tcPr>
            <w:tcW w:w="3132" w:type="dxa"/>
            <w:tcBorders>
              <w:top w:val="single" w:sz="4" w:space="0" w:color="auto"/>
              <w:left w:val="single" w:sz="4" w:space="0" w:color="auto"/>
              <w:bottom w:val="nil"/>
              <w:right w:val="single" w:sz="4" w:space="0" w:color="000000"/>
            </w:tcBorders>
            <w:shd w:val="clear" w:color="000000" w:fill="C0C0C0"/>
          </w:tcPr>
          <w:p w:rsidR="006654F8" w:rsidRPr="000F40D9" w:rsidRDefault="006654F8" w:rsidP="00412323">
            <w:pPr>
              <w:spacing w:after="0" w:line="240" w:lineRule="auto"/>
              <w:rPr>
                <w:rFonts w:ascii="Times New Roman" w:hAnsi="Times New Roman" w:cs="Times New Roman"/>
                <w:sz w:val="24"/>
                <w:szCs w:val="24"/>
                <w:lang w:eastAsia="ru-RU"/>
              </w:rPr>
            </w:pPr>
            <w:r w:rsidRPr="000F40D9">
              <w:rPr>
                <w:rFonts w:ascii="Times New Roman" w:hAnsi="Times New Roman" w:cs="Times New Roman"/>
                <w:sz w:val="24"/>
                <w:szCs w:val="24"/>
                <w:lang w:eastAsia="ru-RU"/>
              </w:rPr>
              <w:t>Установка, замена квартирных приборов учета</w:t>
            </w:r>
          </w:p>
        </w:tc>
        <w:tc>
          <w:tcPr>
            <w:tcW w:w="1576" w:type="dxa"/>
            <w:tcBorders>
              <w:top w:val="nil"/>
              <w:left w:val="nil"/>
              <w:bottom w:val="single" w:sz="4" w:space="0" w:color="auto"/>
              <w:right w:val="single" w:sz="4" w:space="0" w:color="auto"/>
            </w:tcBorders>
            <w:vAlign w:val="center"/>
          </w:tcPr>
          <w:p w:rsidR="006654F8" w:rsidRPr="000F40D9" w:rsidRDefault="006654F8" w:rsidP="00412323">
            <w:pPr>
              <w:spacing w:after="0" w:line="240" w:lineRule="auto"/>
              <w:jc w:val="center"/>
              <w:rPr>
                <w:rFonts w:ascii="Times New Roman" w:hAnsi="Times New Roman" w:cs="Times New Roman"/>
                <w:sz w:val="24"/>
                <w:szCs w:val="24"/>
                <w:lang w:eastAsia="ru-RU"/>
              </w:rPr>
            </w:pPr>
            <w:r w:rsidRPr="000F40D9">
              <w:rPr>
                <w:rFonts w:ascii="Times New Roman" w:hAnsi="Times New Roman" w:cs="Times New Roman"/>
                <w:sz w:val="24"/>
                <w:szCs w:val="24"/>
                <w:lang w:eastAsia="ru-RU"/>
              </w:rPr>
              <w:t>331</w:t>
            </w:r>
          </w:p>
        </w:tc>
        <w:tc>
          <w:tcPr>
            <w:tcW w:w="1813" w:type="dxa"/>
            <w:tcBorders>
              <w:top w:val="nil"/>
              <w:left w:val="nil"/>
              <w:bottom w:val="single" w:sz="4" w:space="0" w:color="auto"/>
              <w:right w:val="single" w:sz="4" w:space="0" w:color="auto"/>
            </w:tcBorders>
            <w:vAlign w:val="center"/>
          </w:tcPr>
          <w:p w:rsidR="006654F8" w:rsidRPr="000F40D9" w:rsidRDefault="006654F8" w:rsidP="00412323">
            <w:pPr>
              <w:spacing w:after="0" w:line="240" w:lineRule="auto"/>
              <w:jc w:val="center"/>
              <w:rPr>
                <w:rFonts w:ascii="Times New Roman" w:hAnsi="Times New Roman" w:cs="Times New Roman"/>
                <w:sz w:val="24"/>
                <w:szCs w:val="24"/>
                <w:lang w:eastAsia="ru-RU"/>
              </w:rPr>
            </w:pPr>
            <w:r w:rsidRPr="000F40D9">
              <w:rPr>
                <w:rFonts w:ascii="Times New Roman" w:hAnsi="Times New Roman" w:cs="Times New Roman"/>
                <w:sz w:val="24"/>
                <w:szCs w:val="24"/>
                <w:lang w:eastAsia="ru-RU"/>
              </w:rPr>
              <w:t>741.87</w:t>
            </w:r>
          </w:p>
        </w:tc>
        <w:tc>
          <w:tcPr>
            <w:tcW w:w="1559" w:type="dxa"/>
            <w:tcBorders>
              <w:top w:val="nil"/>
              <w:left w:val="nil"/>
              <w:bottom w:val="single" w:sz="4" w:space="0" w:color="auto"/>
              <w:right w:val="single" w:sz="4" w:space="0" w:color="auto"/>
            </w:tcBorders>
            <w:vAlign w:val="center"/>
          </w:tcPr>
          <w:p w:rsidR="006654F8" w:rsidRPr="000F40D9" w:rsidRDefault="006654F8" w:rsidP="00412323">
            <w:pPr>
              <w:spacing w:after="0" w:line="240" w:lineRule="auto"/>
              <w:jc w:val="center"/>
              <w:rPr>
                <w:rFonts w:ascii="Times New Roman" w:hAnsi="Times New Roman" w:cs="Times New Roman"/>
                <w:sz w:val="24"/>
                <w:szCs w:val="24"/>
                <w:lang w:eastAsia="ru-RU"/>
              </w:rPr>
            </w:pPr>
            <w:r w:rsidRPr="000F40D9">
              <w:rPr>
                <w:rFonts w:ascii="Times New Roman" w:hAnsi="Times New Roman" w:cs="Times New Roman"/>
                <w:sz w:val="24"/>
                <w:szCs w:val="24"/>
                <w:lang w:eastAsia="ru-RU"/>
              </w:rPr>
              <w:t>353</w:t>
            </w:r>
          </w:p>
        </w:tc>
        <w:tc>
          <w:tcPr>
            <w:tcW w:w="2126" w:type="dxa"/>
            <w:tcBorders>
              <w:top w:val="nil"/>
              <w:left w:val="nil"/>
              <w:bottom w:val="single" w:sz="4" w:space="0" w:color="auto"/>
              <w:right w:val="single" w:sz="4" w:space="0" w:color="auto"/>
            </w:tcBorders>
            <w:vAlign w:val="center"/>
          </w:tcPr>
          <w:p w:rsidR="006654F8" w:rsidRPr="000F40D9" w:rsidRDefault="006654F8" w:rsidP="00412323">
            <w:pPr>
              <w:spacing w:after="0" w:line="240" w:lineRule="auto"/>
              <w:jc w:val="center"/>
              <w:rPr>
                <w:rFonts w:ascii="Times New Roman" w:hAnsi="Times New Roman" w:cs="Times New Roman"/>
                <w:sz w:val="24"/>
                <w:szCs w:val="24"/>
                <w:lang w:eastAsia="ru-RU"/>
              </w:rPr>
            </w:pPr>
            <w:r w:rsidRPr="000F40D9">
              <w:rPr>
                <w:rFonts w:ascii="Times New Roman" w:hAnsi="Times New Roman" w:cs="Times New Roman"/>
                <w:sz w:val="24"/>
                <w:szCs w:val="24"/>
                <w:lang w:eastAsia="ru-RU"/>
              </w:rPr>
              <w:t>564.19</w:t>
            </w:r>
          </w:p>
        </w:tc>
      </w:tr>
      <w:tr w:rsidR="006654F8" w:rsidRPr="00037507">
        <w:trPr>
          <w:trHeight w:val="645"/>
        </w:trPr>
        <w:tc>
          <w:tcPr>
            <w:tcW w:w="3132" w:type="dxa"/>
            <w:tcBorders>
              <w:top w:val="single" w:sz="4" w:space="0" w:color="auto"/>
              <w:left w:val="single" w:sz="4" w:space="0" w:color="auto"/>
              <w:bottom w:val="nil"/>
              <w:right w:val="single" w:sz="4" w:space="0" w:color="000000"/>
            </w:tcBorders>
            <w:shd w:val="clear" w:color="000000" w:fill="C0C0C0"/>
          </w:tcPr>
          <w:p w:rsidR="006654F8" w:rsidRPr="000F40D9" w:rsidRDefault="006654F8" w:rsidP="00412323">
            <w:pPr>
              <w:spacing w:after="0" w:line="240" w:lineRule="auto"/>
              <w:rPr>
                <w:rFonts w:ascii="Times New Roman" w:hAnsi="Times New Roman" w:cs="Times New Roman"/>
                <w:sz w:val="24"/>
                <w:szCs w:val="24"/>
                <w:lang w:eastAsia="ru-RU"/>
              </w:rPr>
            </w:pPr>
            <w:r w:rsidRPr="000F40D9">
              <w:rPr>
                <w:rFonts w:ascii="Times New Roman" w:hAnsi="Times New Roman" w:cs="Times New Roman"/>
                <w:sz w:val="24"/>
                <w:szCs w:val="24"/>
                <w:lang w:eastAsia="ru-RU"/>
              </w:rPr>
              <w:t>Регистрация и опломбирование приборов учета</w:t>
            </w:r>
          </w:p>
        </w:tc>
        <w:tc>
          <w:tcPr>
            <w:tcW w:w="1576" w:type="dxa"/>
            <w:tcBorders>
              <w:top w:val="nil"/>
              <w:left w:val="nil"/>
              <w:bottom w:val="single" w:sz="4" w:space="0" w:color="auto"/>
              <w:right w:val="single" w:sz="4" w:space="0" w:color="auto"/>
            </w:tcBorders>
            <w:vAlign w:val="center"/>
          </w:tcPr>
          <w:p w:rsidR="006654F8" w:rsidRPr="000F40D9" w:rsidRDefault="006654F8" w:rsidP="00412323">
            <w:pPr>
              <w:spacing w:after="0" w:line="240" w:lineRule="auto"/>
              <w:jc w:val="center"/>
              <w:rPr>
                <w:rFonts w:ascii="Times New Roman" w:hAnsi="Times New Roman" w:cs="Times New Roman"/>
                <w:sz w:val="24"/>
                <w:szCs w:val="24"/>
                <w:lang w:eastAsia="ru-RU"/>
              </w:rPr>
            </w:pPr>
            <w:r w:rsidRPr="000F40D9">
              <w:rPr>
                <w:rFonts w:ascii="Times New Roman" w:hAnsi="Times New Roman" w:cs="Times New Roman"/>
                <w:sz w:val="24"/>
                <w:szCs w:val="24"/>
                <w:lang w:eastAsia="ru-RU"/>
              </w:rPr>
              <w:t>3284</w:t>
            </w:r>
          </w:p>
        </w:tc>
        <w:tc>
          <w:tcPr>
            <w:tcW w:w="1813" w:type="dxa"/>
            <w:tcBorders>
              <w:top w:val="nil"/>
              <w:left w:val="nil"/>
              <w:bottom w:val="single" w:sz="4" w:space="0" w:color="auto"/>
              <w:right w:val="single" w:sz="4" w:space="0" w:color="auto"/>
            </w:tcBorders>
            <w:vAlign w:val="center"/>
          </w:tcPr>
          <w:p w:rsidR="006654F8" w:rsidRPr="000F40D9" w:rsidRDefault="006654F8" w:rsidP="00412323">
            <w:pPr>
              <w:spacing w:after="0" w:line="240" w:lineRule="auto"/>
              <w:jc w:val="center"/>
              <w:rPr>
                <w:rFonts w:ascii="Times New Roman" w:hAnsi="Times New Roman" w:cs="Times New Roman"/>
                <w:sz w:val="24"/>
                <w:szCs w:val="24"/>
                <w:lang w:eastAsia="ru-RU"/>
              </w:rPr>
            </w:pPr>
            <w:r w:rsidRPr="000F40D9">
              <w:rPr>
                <w:rFonts w:ascii="Times New Roman" w:hAnsi="Times New Roman" w:cs="Times New Roman"/>
                <w:sz w:val="24"/>
                <w:szCs w:val="24"/>
                <w:lang w:eastAsia="ru-RU"/>
              </w:rPr>
              <w:t>541.86</w:t>
            </w:r>
          </w:p>
        </w:tc>
        <w:tc>
          <w:tcPr>
            <w:tcW w:w="1559" w:type="dxa"/>
            <w:tcBorders>
              <w:top w:val="nil"/>
              <w:left w:val="nil"/>
              <w:bottom w:val="single" w:sz="4" w:space="0" w:color="auto"/>
              <w:right w:val="single" w:sz="4" w:space="0" w:color="auto"/>
            </w:tcBorders>
            <w:vAlign w:val="center"/>
          </w:tcPr>
          <w:p w:rsidR="006654F8" w:rsidRPr="000F40D9" w:rsidRDefault="006654F8" w:rsidP="00412323">
            <w:pPr>
              <w:spacing w:after="0" w:line="240" w:lineRule="auto"/>
              <w:jc w:val="center"/>
              <w:rPr>
                <w:rFonts w:ascii="Times New Roman" w:hAnsi="Times New Roman" w:cs="Times New Roman"/>
                <w:sz w:val="24"/>
                <w:szCs w:val="24"/>
                <w:lang w:eastAsia="ru-RU"/>
              </w:rPr>
            </w:pPr>
            <w:r w:rsidRPr="000F40D9">
              <w:rPr>
                <w:rFonts w:ascii="Times New Roman" w:hAnsi="Times New Roman" w:cs="Times New Roman"/>
                <w:sz w:val="24"/>
                <w:szCs w:val="24"/>
                <w:lang w:eastAsia="ru-RU"/>
              </w:rPr>
              <w:t>2165</w:t>
            </w:r>
          </w:p>
        </w:tc>
        <w:tc>
          <w:tcPr>
            <w:tcW w:w="2126" w:type="dxa"/>
            <w:tcBorders>
              <w:top w:val="nil"/>
              <w:left w:val="nil"/>
              <w:bottom w:val="single" w:sz="4" w:space="0" w:color="auto"/>
              <w:right w:val="single" w:sz="4" w:space="0" w:color="auto"/>
            </w:tcBorders>
            <w:vAlign w:val="center"/>
          </w:tcPr>
          <w:p w:rsidR="006654F8" w:rsidRPr="000F40D9" w:rsidRDefault="006654F8" w:rsidP="00412323">
            <w:pPr>
              <w:spacing w:after="0" w:line="240" w:lineRule="auto"/>
              <w:jc w:val="center"/>
              <w:rPr>
                <w:rFonts w:ascii="Times New Roman" w:hAnsi="Times New Roman" w:cs="Times New Roman"/>
                <w:sz w:val="24"/>
                <w:szCs w:val="24"/>
                <w:lang w:eastAsia="ru-RU"/>
              </w:rPr>
            </w:pPr>
            <w:r w:rsidRPr="000F40D9">
              <w:rPr>
                <w:rFonts w:ascii="Times New Roman" w:hAnsi="Times New Roman" w:cs="Times New Roman"/>
                <w:sz w:val="24"/>
                <w:szCs w:val="24"/>
                <w:lang w:eastAsia="ru-RU"/>
              </w:rPr>
              <w:t>357.22</w:t>
            </w:r>
          </w:p>
        </w:tc>
      </w:tr>
      <w:tr w:rsidR="006654F8" w:rsidRPr="00037507">
        <w:trPr>
          <w:trHeight w:val="540"/>
        </w:trPr>
        <w:tc>
          <w:tcPr>
            <w:tcW w:w="3132" w:type="dxa"/>
            <w:tcBorders>
              <w:top w:val="single" w:sz="4" w:space="0" w:color="auto"/>
              <w:left w:val="single" w:sz="4" w:space="0" w:color="auto"/>
              <w:bottom w:val="nil"/>
              <w:right w:val="single" w:sz="4" w:space="0" w:color="000000"/>
            </w:tcBorders>
            <w:shd w:val="clear" w:color="000000" w:fill="C0C0C0"/>
          </w:tcPr>
          <w:p w:rsidR="006654F8" w:rsidRPr="000F40D9" w:rsidRDefault="006654F8" w:rsidP="00412323">
            <w:pPr>
              <w:spacing w:after="0" w:line="240" w:lineRule="auto"/>
              <w:rPr>
                <w:rFonts w:ascii="Times New Roman" w:hAnsi="Times New Roman" w:cs="Times New Roman"/>
                <w:sz w:val="24"/>
                <w:szCs w:val="24"/>
                <w:lang w:eastAsia="ru-RU"/>
              </w:rPr>
            </w:pPr>
            <w:r w:rsidRPr="000F40D9">
              <w:rPr>
                <w:rFonts w:ascii="Times New Roman" w:hAnsi="Times New Roman" w:cs="Times New Roman"/>
                <w:sz w:val="24"/>
                <w:szCs w:val="24"/>
                <w:lang w:eastAsia="ru-RU"/>
              </w:rPr>
              <w:t>Прочие</w:t>
            </w:r>
          </w:p>
        </w:tc>
        <w:tc>
          <w:tcPr>
            <w:tcW w:w="1576" w:type="dxa"/>
            <w:tcBorders>
              <w:top w:val="nil"/>
              <w:left w:val="nil"/>
              <w:bottom w:val="single" w:sz="4" w:space="0" w:color="auto"/>
              <w:right w:val="single" w:sz="4" w:space="0" w:color="auto"/>
            </w:tcBorders>
            <w:vAlign w:val="center"/>
          </w:tcPr>
          <w:p w:rsidR="006654F8" w:rsidRPr="000F40D9" w:rsidRDefault="006654F8" w:rsidP="00412323">
            <w:pPr>
              <w:spacing w:after="0" w:line="240" w:lineRule="auto"/>
              <w:jc w:val="center"/>
              <w:rPr>
                <w:rFonts w:ascii="Times New Roman" w:hAnsi="Times New Roman" w:cs="Times New Roman"/>
                <w:sz w:val="24"/>
                <w:szCs w:val="24"/>
                <w:lang w:eastAsia="ru-RU"/>
              </w:rPr>
            </w:pPr>
            <w:r w:rsidRPr="000F40D9">
              <w:rPr>
                <w:rFonts w:ascii="Times New Roman" w:hAnsi="Times New Roman" w:cs="Times New Roman"/>
                <w:sz w:val="24"/>
                <w:szCs w:val="24"/>
                <w:lang w:eastAsia="ru-RU"/>
              </w:rPr>
              <w:t>2</w:t>
            </w:r>
          </w:p>
        </w:tc>
        <w:tc>
          <w:tcPr>
            <w:tcW w:w="1813" w:type="dxa"/>
            <w:tcBorders>
              <w:top w:val="nil"/>
              <w:left w:val="nil"/>
              <w:bottom w:val="single" w:sz="4" w:space="0" w:color="auto"/>
              <w:right w:val="single" w:sz="4" w:space="0" w:color="auto"/>
            </w:tcBorders>
            <w:vAlign w:val="center"/>
          </w:tcPr>
          <w:p w:rsidR="006654F8" w:rsidRPr="000F40D9" w:rsidRDefault="006654F8" w:rsidP="00412323">
            <w:pPr>
              <w:spacing w:after="0" w:line="240" w:lineRule="auto"/>
              <w:jc w:val="center"/>
              <w:rPr>
                <w:rFonts w:ascii="Times New Roman" w:hAnsi="Times New Roman" w:cs="Times New Roman"/>
                <w:sz w:val="24"/>
                <w:szCs w:val="24"/>
                <w:lang w:eastAsia="ru-RU"/>
              </w:rPr>
            </w:pPr>
            <w:r w:rsidRPr="000F40D9">
              <w:rPr>
                <w:rFonts w:ascii="Times New Roman" w:hAnsi="Times New Roman" w:cs="Times New Roman"/>
                <w:sz w:val="24"/>
                <w:szCs w:val="24"/>
                <w:lang w:eastAsia="ru-RU"/>
              </w:rPr>
              <w:t>1.94</w:t>
            </w:r>
          </w:p>
        </w:tc>
        <w:tc>
          <w:tcPr>
            <w:tcW w:w="1559" w:type="dxa"/>
            <w:tcBorders>
              <w:top w:val="nil"/>
              <w:left w:val="nil"/>
              <w:bottom w:val="single" w:sz="4" w:space="0" w:color="auto"/>
              <w:right w:val="single" w:sz="4" w:space="0" w:color="auto"/>
            </w:tcBorders>
            <w:vAlign w:val="center"/>
          </w:tcPr>
          <w:p w:rsidR="006654F8" w:rsidRPr="000F40D9" w:rsidRDefault="006654F8" w:rsidP="00412323">
            <w:pPr>
              <w:spacing w:after="0" w:line="240" w:lineRule="auto"/>
              <w:jc w:val="center"/>
              <w:rPr>
                <w:rFonts w:ascii="Times New Roman" w:hAnsi="Times New Roman" w:cs="Times New Roman"/>
                <w:sz w:val="24"/>
                <w:szCs w:val="24"/>
                <w:lang w:eastAsia="ru-RU"/>
              </w:rPr>
            </w:pPr>
            <w:r w:rsidRPr="000F40D9">
              <w:rPr>
                <w:rFonts w:ascii="Times New Roman" w:hAnsi="Times New Roman" w:cs="Times New Roman"/>
                <w:sz w:val="24"/>
                <w:szCs w:val="24"/>
                <w:lang w:eastAsia="ru-RU"/>
              </w:rPr>
              <w:t>0</w:t>
            </w:r>
          </w:p>
        </w:tc>
        <w:tc>
          <w:tcPr>
            <w:tcW w:w="2126" w:type="dxa"/>
            <w:tcBorders>
              <w:top w:val="nil"/>
              <w:left w:val="nil"/>
              <w:bottom w:val="single" w:sz="4" w:space="0" w:color="auto"/>
              <w:right w:val="single" w:sz="4" w:space="0" w:color="auto"/>
            </w:tcBorders>
            <w:vAlign w:val="center"/>
          </w:tcPr>
          <w:p w:rsidR="006654F8" w:rsidRPr="000F40D9" w:rsidRDefault="006654F8" w:rsidP="00412323">
            <w:pPr>
              <w:spacing w:after="0" w:line="240" w:lineRule="auto"/>
              <w:jc w:val="center"/>
              <w:rPr>
                <w:rFonts w:ascii="Times New Roman" w:hAnsi="Times New Roman" w:cs="Times New Roman"/>
                <w:sz w:val="24"/>
                <w:szCs w:val="24"/>
                <w:lang w:eastAsia="ru-RU"/>
              </w:rPr>
            </w:pPr>
            <w:r w:rsidRPr="000F40D9">
              <w:rPr>
                <w:rFonts w:ascii="Times New Roman" w:hAnsi="Times New Roman" w:cs="Times New Roman"/>
                <w:sz w:val="24"/>
                <w:szCs w:val="24"/>
                <w:lang w:eastAsia="ru-RU"/>
              </w:rPr>
              <w:t>0.00</w:t>
            </w:r>
          </w:p>
        </w:tc>
      </w:tr>
      <w:tr w:rsidR="006654F8" w:rsidRPr="00037507">
        <w:trPr>
          <w:trHeight w:val="360"/>
        </w:trPr>
        <w:tc>
          <w:tcPr>
            <w:tcW w:w="3132" w:type="dxa"/>
            <w:tcBorders>
              <w:top w:val="single" w:sz="4" w:space="0" w:color="auto"/>
              <w:left w:val="single" w:sz="4" w:space="0" w:color="auto"/>
              <w:bottom w:val="single" w:sz="4" w:space="0" w:color="auto"/>
              <w:right w:val="single" w:sz="4" w:space="0" w:color="auto"/>
            </w:tcBorders>
            <w:shd w:val="clear" w:color="000000" w:fill="808080"/>
            <w:noWrap/>
            <w:vAlign w:val="bottom"/>
          </w:tcPr>
          <w:p w:rsidR="006654F8" w:rsidRPr="000F40D9" w:rsidRDefault="006654F8" w:rsidP="00412323">
            <w:pPr>
              <w:spacing w:after="0" w:line="240" w:lineRule="auto"/>
              <w:jc w:val="right"/>
              <w:rPr>
                <w:rFonts w:ascii="Times New Roman" w:hAnsi="Times New Roman" w:cs="Times New Roman"/>
                <w:b/>
                <w:bCs/>
                <w:color w:val="FFFFFF"/>
                <w:sz w:val="24"/>
                <w:szCs w:val="24"/>
                <w:lang w:eastAsia="ru-RU"/>
              </w:rPr>
            </w:pPr>
            <w:r w:rsidRPr="000F40D9">
              <w:rPr>
                <w:rFonts w:ascii="Times New Roman" w:hAnsi="Times New Roman" w:cs="Times New Roman"/>
                <w:b/>
                <w:bCs/>
                <w:color w:val="FFFFFF"/>
                <w:sz w:val="24"/>
                <w:szCs w:val="24"/>
                <w:lang w:eastAsia="ru-RU"/>
              </w:rPr>
              <w:t>ИТОГО:</w:t>
            </w:r>
          </w:p>
        </w:tc>
        <w:tc>
          <w:tcPr>
            <w:tcW w:w="1576" w:type="dxa"/>
            <w:tcBorders>
              <w:top w:val="nil"/>
              <w:left w:val="nil"/>
              <w:bottom w:val="single" w:sz="4" w:space="0" w:color="auto"/>
              <w:right w:val="single" w:sz="4" w:space="0" w:color="auto"/>
            </w:tcBorders>
            <w:shd w:val="clear" w:color="000000" w:fill="C0C0C0"/>
            <w:noWrap/>
            <w:vAlign w:val="bottom"/>
          </w:tcPr>
          <w:p w:rsidR="006654F8" w:rsidRPr="000F40D9" w:rsidRDefault="006654F8" w:rsidP="00412323">
            <w:pPr>
              <w:spacing w:after="0" w:line="240" w:lineRule="auto"/>
              <w:jc w:val="center"/>
              <w:rPr>
                <w:rFonts w:ascii="Times New Roman" w:hAnsi="Times New Roman" w:cs="Times New Roman"/>
                <w:b/>
                <w:bCs/>
                <w:sz w:val="24"/>
                <w:szCs w:val="24"/>
                <w:lang w:eastAsia="ru-RU"/>
              </w:rPr>
            </w:pPr>
            <w:r w:rsidRPr="000F40D9">
              <w:rPr>
                <w:rFonts w:ascii="Times New Roman" w:hAnsi="Times New Roman" w:cs="Times New Roman"/>
                <w:b/>
                <w:bCs/>
                <w:sz w:val="24"/>
                <w:szCs w:val="24"/>
                <w:lang w:eastAsia="ru-RU"/>
              </w:rPr>
              <w:t>4077</w:t>
            </w:r>
          </w:p>
        </w:tc>
        <w:tc>
          <w:tcPr>
            <w:tcW w:w="1813" w:type="dxa"/>
            <w:tcBorders>
              <w:top w:val="nil"/>
              <w:left w:val="nil"/>
              <w:bottom w:val="single" w:sz="4" w:space="0" w:color="auto"/>
              <w:right w:val="single" w:sz="4" w:space="0" w:color="auto"/>
            </w:tcBorders>
            <w:shd w:val="clear" w:color="000000" w:fill="C0C0C0"/>
            <w:vAlign w:val="center"/>
          </w:tcPr>
          <w:p w:rsidR="006654F8" w:rsidRPr="000F40D9" w:rsidRDefault="006654F8" w:rsidP="00412323">
            <w:pPr>
              <w:spacing w:after="0" w:line="240" w:lineRule="auto"/>
              <w:jc w:val="center"/>
              <w:rPr>
                <w:rFonts w:ascii="Times New Roman" w:hAnsi="Times New Roman" w:cs="Times New Roman"/>
                <w:b/>
                <w:bCs/>
                <w:sz w:val="24"/>
                <w:szCs w:val="24"/>
                <w:lang w:eastAsia="ru-RU"/>
              </w:rPr>
            </w:pPr>
            <w:r w:rsidRPr="000F40D9">
              <w:rPr>
                <w:rFonts w:ascii="Times New Roman" w:hAnsi="Times New Roman" w:cs="Times New Roman"/>
                <w:b/>
                <w:bCs/>
                <w:sz w:val="24"/>
                <w:szCs w:val="24"/>
                <w:lang w:eastAsia="ru-RU"/>
              </w:rPr>
              <w:t>2 146.73</w:t>
            </w:r>
          </w:p>
        </w:tc>
        <w:tc>
          <w:tcPr>
            <w:tcW w:w="1559" w:type="dxa"/>
            <w:tcBorders>
              <w:top w:val="nil"/>
              <w:left w:val="nil"/>
              <w:bottom w:val="single" w:sz="4" w:space="0" w:color="auto"/>
              <w:right w:val="single" w:sz="4" w:space="0" w:color="auto"/>
            </w:tcBorders>
            <w:shd w:val="clear" w:color="000000" w:fill="C0C0C0"/>
            <w:noWrap/>
            <w:vAlign w:val="bottom"/>
          </w:tcPr>
          <w:p w:rsidR="006654F8" w:rsidRPr="000F40D9" w:rsidRDefault="006654F8" w:rsidP="00412323">
            <w:pPr>
              <w:spacing w:after="0" w:line="240" w:lineRule="auto"/>
              <w:jc w:val="center"/>
              <w:rPr>
                <w:rFonts w:ascii="Times New Roman" w:hAnsi="Times New Roman" w:cs="Times New Roman"/>
                <w:b/>
                <w:bCs/>
                <w:sz w:val="24"/>
                <w:szCs w:val="24"/>
                <w:lang w:eastAsia="ru-RU"/>
              </w:rPr>
            </w:pPr>
            <w:r w:rsidRPr="000F40D9">
              <w:rPr>
                <w:rFonts w:ascii="Times New Roman" w:hAnsi="Times New Roman" w:cs="Times New Roman"/>
                <w:b/>
                <w:bCs/>
                <w:sz w:val="24"/>
                <w:szCs w:val="24"/>
                <w:lang w:eastAsia="ru-RU"/>
              </w:rPr>
              <w:t>3112</w:t>
            </w:r>
          </w:p>
        </w:tc>
        <w:tc>
          <w:tcPr>
            <w:tcW w:w="2126" w:type="dxa"/>
            <w:tcBorders>
              <w:top w:val="nil"/>
              <w:left w:val="nil"/>
              <w:bottom w:val="single" w:sz="4" w:space="0" w:color="auto"/>
              <w:right w:val="single" w:sz="4" w:space="0" w:color="auto"/>
            </w:tcBorders>
            <w:shd w:val="clear" w:color="000000" w:fill="C0C0C0"/>
            <w:vAlign w:val="center"/>
          </w:tcPr>
          <w:p w:rsidR="006654F8" w:rsidRPr="000F40D9" w:rsidRDefault="006654F8" w:rsidP="00412323">
            <w:pPr>
              <w:spacing w:after="0" w:line="240" w:lineRule="auto"/>
              <w:jc w:val="center"/>
              <w:rPr>
                <w:rFonts w:ascii="Times New Roman" w:hAnsi="Times New Roman" w:cs="Times New Roman"/>
                <w:b/>
                <w:bCs/>
                <w:sz w:val="24"/>
                <w:szCs w:val="24"/>
                <w:lang w:eastAsia="ru-RU"/>
              </w:rPr>
            </w:pPr>
            <w:r w:rsidRPr="000F40D9">
              <w:rPr>
                <w:rFonts w:ascii="Times New Roman" w:hAnsi="Times New Roman" w:cs="Times New Roman"/>
                <w:b/>
                <w:bCs/>
                <w:sz w:val="24"/>
                <w:szCs w:val="24"/>
                <w:lang w:eastAsia="ru-RU"/>
              </w:rPr>
              <w:t>1 727.66</w:t>
            </w:r>
          </w:p>
        </w:tc>
      </w:tr>
    </w:tbl>
    <w:p w:rsidR="006654F8" w:rsidRPr="000F40D9" w:rsidRDefault="006654F8" w:rsidP="009E536E">
      <w:pPr>
        <w:spacing w:after="0"/>
        <w:rPr>
          <w:rFonts w:ascii="Times New Roman" w:hAnsi="Times New Roman" w:cs="Times New Roman"/>
          <w:b/>
          <w:bCs/>
          <w:sz w:val="28"/>
          <w:szCs w:val="28"/>
          <w:lang w:eastAsia="ru-RU"/>
        </w:rPr>
      </w:pPr>
    </w:p>
    <w:p w:rsidR="006654F8" w:rsidRDefault="006654F8" w:rsidP="00B93099">
      <w:pPr>
        <w:pStyle w:val="ListParagraph"/>
        <w:rPr>
          <w:rFonts w:ascii="Times New Roman" w:hAnsi="Times New Roman" w:cs="Times New Roman"/>
          <w:b/>
          <w:bCs/>
          <w:sz w:val="28"/>
          <w:szCs w:val="28"/>
          <w:lang w:eastAsia="ru-RU"/>
        </w:rPr>
      </w:pPr>
      <w:r w:rsidRPr="00037507">
        <w:rPr>
          <w:rFonts w:ascii="Times New Roman" w:hAnsi="Times New Roman" w:cs="Times New Roman"/>
          <w:b/>
          <w:bCs/>
          <w:noProof/>
          <w:sz w:val="28"/>
          <w:szCs w:val="28"/>
          <w:lang w:eastAsia="ru-RU"/>
        </w:rPr>
        <w:pict>
          <v:shape id="Диаграмма 1" o:spid="_x0000_i1026" type="#_x0000_t75" style="width:426pt;height:149.25pt;visibility:visible">
            <v:imagedata r:id="rId8" o:title="" cropbottom="-66f"/>
            <o:lock v:ext="edit" aspectratio="f"/>
          </v:shape>
        </w:pict>
      </w:r>
    </w:p>
    <w:p w:rsidR="006654F8" w:rsidRDefault="006654F8" w:rsidP="009E536E">
      <w:pPr>
        <w:pStyle w:val="ListParagraph"/>
        <w:ind w:left="0" w:firstLine="709"/>
        <w:jc w:val="both"/>
        <w:rPr>
          <w:rFonts w:ascii="Times New Roman" w:hAnsi="Times New Roman" w:cs="Times New Roman"/>
          <w:sz w:val="24"/>
          <w:szCs w:val="24"/>
          <w:lang w:eastAsia="ru-RU"/>
        </w:rPr>
      </w:pPr>
      <w:r w:rsidRPr="000F40D9">
        <w:rPr>
          <w:rFonts w:ascii="Times New Roman" w:hAnsi="Times New Roman" w:cs="Times New Roman"/>
          <w:sz w:val="24"/>
          <w:szCs w:val="24"/>
          <w:lang w:eastAsia="ru-RU"/>
        </w:rPr>
        <w:t>Общий объем  услуг за первое полугодие  2013 года  выполнен на  сумму  1 727.66   тыс. руб.,  что на 419.07 тыс. руб. меньше, чем за первое полугодие 2012 года. Общий объем выполненных услуг снизился на 23.67 %.</w:t>
      </w:r>
    </w:p>
    <w:p w:rsidR="006654F8" w:rsidRPr="00E17316" w:rsidRDefault="006654F8" w:rsidP="00E17316">
      <w:pPr>
        <w:spacing w:after="0"/>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В значительной степени это связано с тем, что с 01 сентября 2012 г. вступили в силу Правила предоставления коммунальных услуг собственника и пользователям помещений в многоквартирных домах и жилых домов, утвержденные Постановлением Правительства РФ № 354 от 06.05.2011 г. В соответствии с п. «у» ст. 31 Правил обслуживающая организация несет расходы по установке и вводу в эксплуатацию индивидуального, общего или комнатного прибора учета, соответствующего законодательству РФ об обеспечении единства измерений. </w:t>
      </w:r>
    </w:p>
    <w:p w:rsidR="006654F8" w:rsidRPr="00E17316" w:rsidRDefault="006654F8" w:rsidP="000733AB">
      <w:pPr>
        <w:spacing w:after="0"/>
        <w:jc w:val="both"/>
        <w:rPr>
          <w:rFonts w:ascii="Times New Roman" w:hAnsi="Times New Roman" w:cs="Times New Roman"/>
          <w:sz w:val="24"/>
          <w:szCs w:val="24"/>
          <w:lang w:eastAsia="ru-RU"/>
        </w:rPr>
      </w:pPr>
    </w:p>
    <w:p w:rsidR="006654F8" w:rsidRDefault="006654F8" w:rsidP="000733AB">
      <w:pPr>
        <w:spacing w:after="0"/>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p>
    <w:p w:rsidR="006654F8" w:rsidRPr="003055C7" w:rsidRDefault="006654F8" w:rsidP="00E17316">
      <w:pPr>
        <w:spacing w:line="360" w:lineRule="auto"/>
        <w:ind w:firstLine="539"/>
        <w:jc w:val="both"/>
      </w:pPr>
    </w:p>
    <w:p w:rsidR="006654F8" w:rsidRDefault="006654F8" w:rsidP="0039293F">
      <w:pPr>
        <w:spacing w:after="0"/>
        <w:ind w:firstLine="709"/>
        <w:jc w:val="both"/>
        <w:rPr>
          <w:rFonts w:ascii="Times New Roman" w:hAnsi="Times New Roman" w:cs="Times New Roman"/>
          <w:sz w:val="24"/>
          <w:szCs w:val="24"/>
          <w:lang w:eastAsia="ru-RU"/>
        </w:rPr>
      </w:pPr>
    </w:p>
    <w:p w:rsidR="006654F8" w:rsidRDefault="006654F8" w:rsidP="0039293F">
      <w:pPr>
        <w:spacing w:after="0"/>
        <w:ind w:firstLine="709"/>
        <w:jc w:val="both"/>
        <w:rPr>
          <w:rFonts w:ascii="Times New Roman" w:hAnsi="Times New Roman" w:cs="Times New Roman"/>
          <w:sz w:val="24"/>
          <w:szCs w:val="24"/>
          <w:lang w:eastAsia="ru-RU"/>
        </w:rPr>
      </w:pPr>
    </w:p>
    <w:p w:rsidR="006654F8" w:rsidRDefault="006654F8" w:rsidP="0039293F">
      <w:pPr>
        <w:spacing w:after="0"/>
        <w:ind w:firstLine="709"/>
        <w:jc w:val="both"/>
        <w:rPr>
          <w:rFonts w:ascii="Times New Roman" w:hAnsi="Times New Roman" w:cs="Times New Roman"/>
          <w:sz w:val="24"/>
          <w:szCs w:val="24"/>
          <w:lang w:eastAsia="ru-RU"/>
        </w:rPr>
      </w:pPr>
    </w:p>
    <w:p w:rsidR="006654F8" w:rsidRDefault="006654F8" w:rsidP="00E27824">
      <w:pPr>
        <w:spacing w:after="0"/>
        <w:ind w:firstLine="709"/>
        <w:jc w:val="both"/>
        <w:rPr>
          <w:rFonts w:ascii="Times New Roman" w:hAnsi="Times New Roman" w:cs="Times New Roman"/>
          <w:sz w:val="24"/>
          <w:szCs w:val="24"/>
          <w:lang w:eastAsia="ru-RU"/>
        </w:rPr>
      </w:pPr>
      <w:r w:rsidRPr="003F2EFE">
        <w:rPr>
          <w:rFonts w:ascii="Times New Roman" w:hAnsi="Times New Roman" w:cs="Times New Roman"/>
          <w:sz w:val="24"/>
          <w:szCs w:val="24"/>
          <w:lang w:eastAsia="ru-RU"/>
        </w:rPr>
        <w:t>.</w:t>
      </w:r>
    </w:p>
    <w:p w:rsidR="006654F8" w:rsidRDefault="006654F8" w:rsidP="00F2609D">
      <w:pPr>
        <w:spacing w:after="0"/>
        <w:jc w:val="both"/>
        <w:rPr>
          <w:rFonts w:ascii="Times New Roman" w:hAnsi="Times New Roman" w:cs="Times New Roman"/>
          <w:sz w:val="24"/>
          <w:szCs w:val="24"/>
          <w:lang w:eastAsia="ru-RU"/>
        </w:rPr>
      </w:pPr>
    </w:p>
    <w:sectPr w:rsidR="006654F8" w:rsidSect="003101B0">
      <w:pgSz w:w="11906" w:h="16838"/>
      <w:pgMar w:top="737" w:right="851" w:bottom="1134" w:left="851"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Times New Roman CYR">
    <w:panose1 w:val="02020603050405020304"/>
    <w:charset w:val="CC"/>
    <w:family w:val="roman"/>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4456FC2"/>
    <w:multiLevelType w:val="hybridMultilevel"/>
    <w:tmpl w:val="96A476CE"/>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nsid w:val="6AD1168D"/>
    <w:multiLevelType w:val="hybridMultilevel"/>
    <w:tmpl w:val="C16A972C"/>
    <w:lvl w:ilvl="0" w:tplc="0419000F">
      <w:start w:val="1"/>
      <w:numFmt w:val="decimal"/>
      <w:lvlText w:val="%1."/>
      <w:lvlJc w:val="left"/>
      <w:pPr>
        <w:tabs>
          <w:tab w:val="num" w:pos="1259"/>
        </w:tabs>
        <w:ind w:left="1259" w:hanging="360"/>
      </w:pPr>
    </w:lvl>
    <w:lvl w:ilvl="1" w:tplc="04190019">
      <w:start w:val="1"/>
      <w:numFmt w:val="lowerLetter"/>
      <w:lvlText w:val="%2."/>
      <w:lvlJc w:val="left"/>
      <w:pPr>
        <w:tabs>
          <w:tab w:val="num" w:pos="1979"/>
        </w:tabs>
        <w:ind w:left="1979" w:hanging="360"/>
      </w:pPr>
    </w:lvl>
    <w:lvl w:ilvl="2" w:tplc="0419001B">
      <w:start w:val="1"/>
      <w:numFmt w:val="lowerRoman"/>
      <w:lvlText w:val="%3."/>
      <w:lvlJc w:val="right"/>
      <w:pPr>
        <w:tabs>
          <w:tab w:val="num" w:pos="2699"/>
        </w:tabs>
        <w:ind w:left="2699" w:hanging="180"/>
      </w:pPr>
    </w:lvl>
    <w:lvl w:ilvl="3" w:tplc="0419000F">
      <w:start w:val="1"/>
      <w:numFmt w:val="decimal"/>
      <w:lvlText w:val="%4."/>
      <w:lvlJc w:val="left"/>
      <w:pPr>
        <w:tabs>
          <w:tab w:val="num" w:pos="3419"/>
        </w:tabs>
        <w:ind w:left="3419" w:hanging="360"/>
      </w:pPr>
    </w:lvl>
    <w:lvl w:ilvl="4" w:tplc="04190019">
      <w:start w:val="1"/>
      <w:numFmt w:val="lowerLetter"/>
      <w:lvlText w:val="%5."/>
      <w:lvlJc w:val="left"/>
      <w:pPr>
        <w:tabs>
          <w:tab w:val="num" w:pos="4139"/>
        </w:tabs>
        <w:ind w:left="4139" w:hanging="360"/>
      </w:pPr>
    </w:lvl>
    <w:lvl w:ilvl="5" w:tplc="0419001B">
      <w:start w:val="1"/>
      <w:numFmt w:val="lowerRoman"/>
      <w:lvlText w:val="%6."/>
      <w:lvlJc w:val="right"/>
      <w:pPr>
        <w:tabs>
          <w:tab w:val="num" w:pos="4859"/>
        </w:tabs>
        <w:ind w:left="4859" w:hanging="180"/>
      </w:pPr>
    </w:lvl>
    <w:lvl w:ilvl="6" w:tplc="0419000F">
      <w:start w:val="1"/>
      <w:numFmt w:val="decimal"/>
      <w:lvlText w:val="%7."/>
      <w:lvlJc w:val="left"/>
      <w:pPr>
        <w:tabs>
          <w:tab w:val="num" w:pos="5579"/>
        </w:tabs>
        <w:ind w:left="5579" w:hanging="360"/>
      </w:pPr>
    </w:lvl>
    <w:lvl w:ilvl="7" w:tplc="04190019">
      <w:start w:val="1"/>
      <w:numFmt w:val="lowerLetter"/>
      <w:lvlText w:val="%8."/>
      <w:lvlJc w:val="left"/>
      <w:pPr>
        <w:tabs>
          <w:tab w:val="num" w:pos="6299"/>
        </w:tabs>
        <w:ind w:left="6299" w:hanging="360"/>
      </w:pPr>
    </w:lvl>
    <w:lvl w:ilvl="8" w:tplc="0419001B">
      <w:start w:val="1"/>
      <w:numFmt w:val="lowerRoman"/>
      <w:lvlText w:val="%9."/>
      <w:lvlJc w:val="right"/>
      <w:pPr>
        <w:tabs>
          <w:tab w:val="num" w:pos="7019"/>
        </w:tabs>
        <w:ind w:left="7019" w:hanging="180"/>
      </w:pPr>
    </w:lvl>
  </w:abstractNum>
  <w:abstractNum w:abstractNumId="2">
    <w:nsid w:val="70D31870"/>
    <w:multiLevelType w:val="hybridMultilevel"/>
    <w:tmpl w:val="D304E612"/>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
    <w:nsid w:val="79563589"/>
    <w:multiLevelType w:val="hybridMultilevel"/>
    <w:tmpl w:val="637859FA"/>
    <w:lvl w:ilvl="0" w:tplc="4EB4CA10">
      <w:start w:val="1"/>
      <w:numFmt w:val="decimal"/>
      <w:lvlText w:val="%1."/>
      <w:lvlJc w:val="left"/>
      <w:pPr>
        <w:ind w:left="1129" w:hanging="360"/>
      </w:pPr>
      <w:rPr>
        <w:rFonts w:hint="default"/>
      </w:rPr>
    </w:lvl>
    <w:lvl w:ilvl="1" w:tplc="04190019">
      <w:start w:val="1"/>
      <w:numFmt w:val="lowerLetter"/>
      <w:lvlText w:val="%2."/>
      <w:lvlJc w:val="left"/>
      <w:pPr>
        <w:ind w:left="1849" w:hanging="360"/>
      </w:pPr>
    </w:lvl>
    <w:lvl w:ilvl="2" w:tplc="0419001B">
      <w:start w:val="1"/>
      <w:numFmt w:val="lowerRoman"/>
      <w:lvlText w:val="%3."/>
      <w:lvlJc w:val="right"/>
      <w:pPr>
        <w:ind w:left="2569" w:hanging="180"/>
      </w:pPr>
    </w:lvl>
    <w:lvl w:ilvl="3" w:tplc="0419000F">
      <w:start w:val="1"/>
      <w:numFmt w:val="decimal"/>
      <w:lvlText w:val="%4."/>
      <w:lvlJc w:val="left"/>
      <w:pPr>
        <w:ind w:left="3289" w:hanging="360"/>
      </w:pPr>
    </w:lvl>
    <w:lvl w:ilvl="4" w:tplc="04190019">
      <w:start w:val="1"/>
      <w:numFmt w:val="lowerLetter"/>
      <w:lvlText w:val="%5."/>
      <w:lvlJc w:val="left"/>
      <w:pPr>
        <w:ind w:left="4009" w:hanging="360"/>
      </w:pPr>
    </w:lvl>
    <w:lvl w:ilvl="5" w:tplc="0419001B">
      <w:start w:val="1"/>
      <w:numFmt w:val="lowerRoman"/>
      <w:lvlText w:val="%6."/>
      <w:lvlJc w:val="right"/>
      <w:pPr>
        <w:ind w:left="4729" w:hanging="180"/>
      </w:pPr>
    </w:lvl>
    <w:lvl w:ilvl="6" w:tplc="0419000F">
      <w:start w:val="1"/>
      <w:numFmt w:val="decimal"/>
      <w:lvlText w:val="%7."/>
      <w:lvlJc w:val="left"/>
      <w:pPr>
        <w:ind w:left="5449" w:hanging="360"/>
      </w:pPr>
    </w:lvl>
    <w:lvl w:ilvl="7" w:tplc="04190019">
      <w:start w:val="1"/>
      <w:numFmt w:val="lowerLetter"/>
      <w:lvlText w:val="%8."/>
      <w:lvlJc w:val="left"/>
      <w:pPr>
        <w:ind w:left="6169" w:hanging="360"/>
      </w:pPr>
    </w:lvl>
    <w:lvl w:ilvl="8" w:tplc="0419001B">
      <w:start w:val="1"/>
      <w:numFmt w:val="lowerRoman"/>
      <w:lvlText w:val="%9."/>
      <w:lvlJc w:val="right"/>
      <w:pPr>
        <w:ind w:left="6889" w:hanging="180"/>
      </w:pPr>
    </w:lvl>
  </w:abstractNum>
  <w:num w:numId="1">
    <w:abstractNumId w:val="3"/>
  </w:num>
  <w:num w:numId="2">
    <w:abstractNumId w:val="0"/>
  </w:num>
  <w:num w:numId="3">
    <w:abstractNumId w:val="1"/>
  </w:num>
  <w:num w:numId="4">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doNotHyphenateCaps/>
  <w:characterSpacingControl w:val="doNotCompress"/>
  <w:doNotValidateAgainstSchema/>
  <w:doNotDemarcateInvalidXml/>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F1F96"/>
    <w:rsid w:val="00012B4A"/>
    <w:rsid w:val="00035B8F"/>
    <w:rsid w:val="00037507"/>
    <w:rsid w:val="00042C7C"/>
    <w:rsid w:val="000733AB"/>
    <w:rsid w:val="000F40D9"/>
    <w:rsid w:val="00150164"/>
    <w:rsid w:val="00165400"/>
    <w:rsid w:val="001E3099"/>
    <w:rsid w:val="0026006A"/>
    <w:rsid w:val="002A72B3"/>
    <w:rsid w:val="003055C7"/>
    <w:rsid w:val="003101B0"/>
    <w:rsid w:val="0031290B"/>
    <w:rsid w:val="00357C13"/>
    <w:rsid w:val="0039293F"/>
    <w:rsid w:val="003A6587"/>
    <w:rsid w:val="003E2D02"/>
    <w:rsid w:val="003F2EFE"/>
    <w:rsid w:val="0040594B"/>
    <w:rsid w:val="00412323"/>
    <w:rsid w:val="00423058"/>
    <w:rsid w:val="004265B0"/>
    <w:rsid w:val="00444FF7"/>
    <w:rsid w:val="00462A88"/>
    <w:rsid w:val="00491D13"/>
    <w:rsid w:val="00497376"/>
    <w:rsid w:val="004A1C22"/>
    <w:rsid w:val="00603701"/>
    <w:rsid w:val="00631290"/>
    <w:rsid w:val="00632BF7"/>
    <w:rsid w:val="00633B72"/>
    <w:rsid w:val="00660BF5"/>
    <w:rsid w:val="006654F8"/>
    <w:rsid w:val="006F4785"/>
    <w:rsid w:val="00703781"/>
    <w:rsid w:val="00745B3C"/>
    <w:rsid w:val="00747BF7"/>
    <w:rsid w:val="0075236E"/>
    <w:rsid w:val="007803BB"/>
    <w:rsid w:val="007A3E3A"/>
    <w:rsid w:val="007F1F96"/>
    <w:rsid w:val="00843121"/>
    <w:rsid w:val="00852BED"/>
    <w:rsid w:val="0086115A"/>
    <w:rsid w:val="00866F1A"/>
    <w:rsid w:val="00882024"/>
    <w:rsid w:val="00893F57"/>
    <w:rsid w:val="008B4439"/>
    <w:rsid w:val="008C1518"/>
    <w:rsid w:val="008E34E8"/>
    <w:rsid w:val="008F74FE"/>
    <w:rsid w:val="00982A03"/>
    <w:rsid w:val="009860ED"/>
    <w:rsid w:val="009B7291"/>
    <w:rsid w:val="009E08E7"/>
    <w:rsid w:val="009E536E"/>
    <w:rsid w:val="00A0112B"/>
    <w:rsid w:val="00A22D25"/>
    <w:rsid w:val="00A648E1"/>
    <w:rsid w:val="00AE4CF3"/>
    <w:rsid w:val="00AF70E9"/>
    <w:rsid w:val="00B72F82"/>
    <w:rsid w:val="00B93099"/>
    <w:rsid w:val="00BC028F"/>
    <w:rsid w:val="00BC535F"/>
    <w:rsid w:val="00BF2C5D"/>
    <w:rsid w:val="00C5502B"/>
    <w:rsid w:val="00C60224"/>
    <w:rsid w:val="00CC2DE6"/>
    <w:rsid w:val="00D040B1"/>
    <w:rsid w:val="00D12822"/>
    <w:rsid w:val="00D13528"/>
    <w:rsid w:val="00D302E7"/>
    <w:rsid w:val="00D41540"/>
    <w:rsid w:val="00D936CB"/>
    <w:rsid w:val="00DC3FD7"/>
    <w:rsid w:val="00DC785B"/>
    <w:rsid w:val="00DD617F"/>
    <w:rsid w:val="00DF7B56"/>
    <w:rsid w:val="00E17316"/>
    <w:rsid w:val="00E27824"/>
    <w:rsid w:val="00E524DB"/>
    <w:rsid w:val="00EC1F54"/>
    <w:rsid w:val="00EC3301"/>
    <w:rsid w:val="00EF5A6E"/>
    <w:rsid w:val="00F110E7"/>
    <w:rsid w:val="00F2609D"/>
    <w:rsid w:val="00F34F44"/>
    <w:rsid w:val="00F41546"/>
    <w:rsid w:val="00F456D8"/>
    <w:rsid w:val="00F62245"/>
    <w:rsid w:val="00F8611B"/>
    <w:rsid w:val="00F9598E"/>
    <w:rsid w:val="00F97D55"/>
    <w:rsid w:val="00FA4B7B"/>
    <w:rsid w:val="00FB1D50"/>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08E7"/>
    <w:pPr>
      <w:spacing w:after="200" w:line="276" w:lineRule="auto"/>
    </w:pPr>
    <w:rPr>
      <w:rFonts w:cs="Calibri"/>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F2609D"/>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D4154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D41540"/>
    <w:rPr>
      <w:rFonts w:ascii="Tahoma" w:hAnsi="Tahoma" w:cs="Tahoma"/>
      <w:sz w:val="16"/>
      <w:szCs w:val="16"/>
    </w:rPr>
  </w:style>
  <w:style w:type="paragraph" w:styleId="ListParagraph">
    <w:name w:val="List Paragraph"/>
    <w:basedOn w:val="Normal"/>
    <w:uiPriority w:val="99"/>
    <w:qFormat/>
    <w:rsid w:val="0039293F"/>
    <w:pPr>
      <w:ind w:left="720"/>
    </w:pPr>
  </w:style>
  <w:style w:type="character" w:styleId="Hyperlink">
    <w:name w:val="Hyperlink"/>
    <w:basedOn w:val="DefaultParagraphFont"/>
    <w:uiPriority w:val="99"/>
    <w:rsid w:val="00497376"/>
    <w:rPr>
      <w:color w:val="0000FF"/>
      <w:u w:val="single"/>
    </w:rPr>
  </w:style>
  <w:style w:type="paragraph" w:customStyle="1" w:styleId="ConsPlusNormal">
    <w:name w:val="ConsPlusNormal"/>
    <w:uiPriority w:val="99"/>
    <w:rsid w:val="00497376"/>
    <w:pPr>
      <w:widowControl w:val="0"/>
      <w:autoSpaceDE w:val="0"/>
      <w:autoSpaceDN w:val="0"/>
      <w:adjustRightInd w:val="0"/>
      <w:ind w:firstLine="720"/>
    </w:pPr>
    <w:rPr>
      <w:rFonts w:ascii="Arial" w:eastAsia="Times New Roman" w:hAnsi="Arial" w:cs="Arial"/>
      <w:sz w:val="20"/>
      <w:szCs w:val="20"/>
    </w:rPr>
  </w:style>
  <w:style w:type="paragraph" w:styleId="NormalWeb">
    <w:name w:val="Normal (Web)"/>
    <w:basedOn w:val="Normal"/>
    <w:uiPriority w:val="99"/>
    <w:rsid w:val="00D13528"/>
    <w:pPr>
      <w:spacing w:before="100" w:beforeAutospacing="1" w:after="100" w:afterAutospacing="1" w:line="240" w:lineRule="auto"/>
    </w:pPr>
    <w:rPr>
      <w:rFonts w:cs="Times New Roman"/>
      <w:sz w:val="24"/>
      <w:szCs w:val="24"/>
      <w:lang w:eastAsia="ru-RU"/>
    </w:rPr>
  </w:style>
  <w:style w:type="character" w:styleId="Strong">
    <w:name w:val="Strong"/>
    <w:basedOn w:val="DefaultParagraphFont"/>
    <w:uiPriority w:val="99"/>
    <w:qFormat/>
    <w:rsid w:val="00D13528"/>
    <w:rPr>
      <w:b/>
      <w:bCs/>
    </w:rPr>
  </w:style>
  <w:style w:type="paragraph" w:customStyle="1" w:styleId="2">
    <w:name w:val="Текст в таблице2"/>
    <w:aliases w:val="1"/>
    <w:basedOn w:val="Normal"/>
    <w:next w:val="Normal"/>
    <w:uiPriority w:val="99"/>
    <w:semiHidden/>
    <w:rsid w:val="00D13528"/>
    <w:pPr>
      <w:spacing w:before="100" w:beforeAutospacing="1" w:after="100" w:afterAutospacing="1" w:line="240" w:lineRule="auto"/>
      <w:ind w:firstLine="680"/>
      <w:jc w:val="both"/>
    </w:pPr>
    <w:rPr>
      <w:rFonts w:ascii="Arial" w:eastAsia="Times New Roman" w:hAnsi="Arial" w:cs="Arial"/>
      <w:sz w:val="24"/>
      <w:szCs w:val="24"/>
      <w:lang w:val="en-US"/>
    </w:rPr>
  </w:style>
</w:styles>
</file>

<file path=word/webSettings.xml><?xml version="1.0" encoding="utf-8"?>
<w:webSettings xmlns:r="http://schemas.openxmlformats.org/officeDocument/2006/relationships" xmlns:w="http://schemas.openxmlformats.org/wordprocessingml/2006/main">
  <w:divs>
    <w:div w:id="883326819">
      <w:marLeft w:val="0"/>
      <w:marRight w:val="0"/>
      <w:marTop w:val="0"/>
      <w:marBottom w:val="0"/>
      <w:divBdr>
        <w:top w:val="none" w:sz="0" w:space="0" w:color="auto"/>
        <w:left w:val="none" w:sz="0" w:space="0" w:color="auto"/>
        <w:bottom w:val="none" w:sz="0" w:space="0" w:color="auto"/>
        <w:right w:val="none" w:sz="0" w:space="0" w:color="auto"/>
      </w:divBdr>
    </w:div>
    <w:div w:id="883326820">
      <w:marLeft w:val="0"/>
      <w:marRight w:val="0"/>
      <w:marTop w:val="0"/>
      <w:marBottom w:val="0"/>
      <w:divBdr>
        <w:top w:val="none" w:sz="0" w:space="0" w:color="auto"/>
        <w:left w:val="none" w:sz="0" w:space="0" w:color="auto"/>
        <w:bottom w:val="none" w:sz="0" w:space="0" w:color="auto"/>
        <w:right w:val="none" w:sz="0" w:space="0" w:color="auto"/>
      </w:divBdr>
    </w:div>
    <w:div w:id="883326821">
      <w:marLeft w:val="0"/>
      <w:marRight w:val="0"/>
      <w:marTop w:val="0"/>
      <w:marBottom w:val="0"/>
      <w:divBdr>
        <w:top w:val="none" w:sz="0" w:space="0" w:color="auto"/>
        <w:left w:val="none" w:sz="0" w:space="0" w:color="auto"/>
        <w:bottom w:val="none" w:sz="0" w:space="0" w:color="auto"/>
        <w:right w:val="none" w:sz="0" w:space="0" w:color="auto"/>
      </w:divBdr>
    </w:div>
    <w:div w:id="883326822">
      <w:marLeft w:val="0"/>
      <w:marRight w:val="0"/>
      <w:marTop w:val="0"/>
      <w:marBottom w:val="0"/>
      <w:divBdr>
        <w:top w:val="none" w:sz="0" w:space="0" w:color="auto"/>
        <w:left w:val="none" w:sz="0" w:space="0" w:color="auto"/>
        <w:bottom w:val="none" w:sz="0" w:space="0" w:color="auto"/>
        <w:right w:val="none" w:sz="0" w:space="0" w:color="auto"/>
      </w:divBdr>
    </w:div>
    <w:div w:id="883326823">
      <w:marLeft w:val="0"/>
      <w:marRight w:val="0"/>
      <w:marTop w:val="0"/>
      <w:marBottom w:val="0"/>
      <w:divBdr>
        <w:top w:val="none" w:sz="0" w:space="0" w:color="auto"/>
        <w:left w:val="none" w:sz="0" w:space="0" w:color="auto"/>
        <w:bottom w:val="none" w:sz="0" w:space="0" w:color="auto"/>
        <w:right w:val="none" w:sz="0" w:space="0" w:color="auto"/>
      </w:divBdr>
    </w:div>
    <w:div w:id="883326824">
      <w:marLeft w:val="0"/>
      <w:marRight w:val="0"/>
      <w:marTop w:val="0"/>
      <w:marBottom w:val="0"/>
      <w:divBdr>
        <w:top w:val="none" w:sz="0" w:space="0" w:color="auto"/>
        <w:left w:val="none" w:sz="0" w:space="0" w:color="auto"/>
        <w:bottom w:val="none" w:sz="0" w:space="0" w:color="auto"/>
        <w:right w:val="none" w:sz="0" w:space="0" w:color="auto"/>
      </w:divBdr>
    </w:div>
    <w:div w:id="883326825">
      <w:marLeft w:val="0"/>
      <w:marRight w:val="0"/>
      <w:marTop w:val="0"/>
      <w:marBottom w:val="0"/>
      <w:divBdr>
        <w:top w:val="none" w:sz="0" w:space="0" w:color="auto"/>
        <w:left w:val="none" w:sz="0" w:space="0" w:color="auto"/>
        <w:bottom w:val="none" w:sz="0" w:space="0" w:color="auto"/>
        <w:right w:val="none" w:sz="0" w:space="0" w:color="auto"/>
      </w:divBdr>
    </w:div>
    <w:div w:id="883326826">
      <w:marLeft w:val="0"/>
      <w:marRight w:val="0"/>
      <w:marTop w:val="0"/>
      <w:marBottom w:val="0"/>
      <w:divBdr>
        <w:top w:val="none" w:sz="0" w:space="0" w:color="auto"/>
        <w:left w:val="none" w:sz="0" w:space="0" w:color="auto"/>
        <w:bottom w:val="none" w:sz="0" w:space="0" w:color="auto"/>
        <w:right w:val="none" w:sz="0" w:space="0" w:color="auto"/>
      </w:divBdr>
    </w:div>
    <w:div w:id="883326827">
      <w:marLeft w:val="0"/>
      <w:marRight w:val="0"/>
      <w:marTop w:val="0"/>
      <w:marBottom w:val="0"/>
      <w:divBdr>
        <w:top w:val="none" w:sz="0" w:space="0" w:color="auto"/>
        <w:left w:val="none" w:sz="0" w:space="0" w:color="auto"/>
        <w:bottom w:val="none" w:sz="0" w:space="0" w:color="auto"/>
        <w:right w:val="none" w:sz="0" w:space="0" w:color="auto"/>
      </w:divBdr>
    </w:div>
    <w:div w:id="883326828">
      <w:marLeft w:val="0"/>
      <w:marRight w:val="0"/>
      <w:marTop w:val="0"/>
      <w:marBottom w:val="0"/>
      <w:divBdr>
        <w:top w:val="none" w:sz="0" w:space="0" w:color="auto"/>
        <w:left w:val="none" w:sz="0" w:space="0" w:color="auto"/>
        <w:bottom w:val="none" w:sz="0" w:space="0" w:color="auto"/>
        <w:right w:val="none" w:sz="0" w:space="0" w:color="auto"/>
      </w:divBdr>
    </w:div>
    <w:div w:id="883326829">
      <w:marLeft w:val="0"/>
      <w:marRight w:val="0"/>
      <w:marTop w:val="0"/>
      <w:marBottom w:val="0"/>
      <w:divBdr>
        <w:top w:val="none" w:sz="0" w:space="0" w:color="auto"/>
        <w:left w:val="none" w:sz="0" w:space="0" w:color="auto"/>
        <w:bottom w:val="none" w:sz="0" w:space="0" w:color="auto"/>
        <w:right w:val="none" w:sz="0" w:space="0" w:color="auto"/>
      </w:divBdr>
    </w:div>
    <w:div w:id="883326830">
      <w:marLeft w:val="0"/>
      <w:marRight w:val="0"/>
      <w:marTop w:val="0"/>
      <w:marBottom w:val="0"/>
      <w:divBdr>
        <w:top w:val="none" w:sz="0" w:space="0" w:color="auto"/>
        <w:left w:val="none" w:sz="0" w:space="0" w:color="auto"/>
        <w:bottom w:val="none" w:sz="0" w:space="0" w:color="auto"/>
        <w:right w:val="none" w:sz="0" w:space="0" w:color="auto"/>
      </w:divBdr>
    </w:div>
    <w:div w:id="883326831">
      <w:marLeft w:val="0"/>
      <w:marRight w:val="0"/>
      <w:marTop w:val="0"/>
      <w:marBottom w:val="0"/>
      <w:divBdr>
        <w:top w:val="none" w:sz="0" w:space="0" w:color="auto"/>
        <w:left w:val="none" w:sz="0" w:space="0" w:color="auto"/>
        <w:bottom w:val="none" w:sz="0" w:space="0" w:color="auto"/>
        <w:right w:val="none" w:sz="0" w:space="0" w:color="auto"/>
      </w:divBdr>
    </w:div>
    <w:div w:id="883326832">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ettings" Target="settings.xml"/><Relationship Id="rId7" Type="http://schemas.openxmlformats.org/officeDocument/2006/relationships/oleObject" Target="embeddings/oleObject1.bin"/><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5" Type="http://schemas.openxmlformats.org/officeDocument/2006/relationships/image" Target="media/image1.jpe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4</TotalTime>
  <Pages>11</Pages>
  <Words>4116</Words>
  <Characters>23464</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Татьяна</dc:creator>
  <cp:keywords/>
  <dc:description/>
  <cp:lastModifiedBy>Пользователь</cp:lastModifiedBy>
  <cp:revision>3</cp:revision>
  <cp:lastPrinted>2013-07-22T06:22:00Z</cp:lastPrinted>
  <dcterms:created xsi:type="dcterms:W3CDTF">2013-09-16T07:55:00Z</dcterms:created>
  <dcterms:modified xsi:type="dcterms:W3CDTF">2013-09-16T08:15:00Z</dcterms:modified>
</cp:coreProperties>
</file>